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0A07E29" w14:textId="77777777" w:rsidR="0016535F" w:rsidRPr="00E84D59" w:rsidRDefault="0016535F" w:rsidP="0016535F">
      <w:pPr>
        <w:pStyle w:val="Nadpis3"/>
      </w:pPr>
      <w:r>
        <w:t>D.1.1.2 – TECHNICKÁ ZPRÁVA</w:t>
      </w:r>
    </w:p>
    <w:p w14:paraId="5B20FF2F" w14:textId="30E6FF12" w:rsidR="00A63A39" w:rsidRDefault="00A63A39" w:rsidP="00A63A3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Dokumentace řeší odstranění povodňových škod ze září 2024. Součástí stavby je oprava stupně</w:t>
      </w:r>
      <w:r w:rsidRPr="008A06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v km 2,857</w:t>
      </w:r>
      <w:r>
        <w:rPr>
          <w:rFonts w:ascii="Arial" w:hAnsi="Arial"/>
          <w:sz w:val="24"/>
          <w:szCs w:val="24"/>
        </w:rPr>
        <w:t xml:space="preserve"> (přelivná hrana, dlažba z LK), odtěžení </w:t>
      </w:r>
      <w:r w:rsidR="00B82202">
        <w:rPr>
          <w:rFonts w:ascii="Arial" w:hAnsi="Arial"/>
          <w:sz w:val="24"/>
          <w:szCs w:val="24"/>
        </w:rPr>
        <w:t>nánosů</w:t>
      </w:r>
      <w:r>
        <w:rPr>
          <w:rFonts w:ascii="Arial" w:hAnsi="Arial"/>
          <w:sz w:val="24"/>
          <w:szCs w:val="24"/>
        </w:rPr>
        <w:t xml:space="preserve"> ze dna koryta pod vývařištěm a oprava poškozeného pravého břehu koryta nad stupněm. </w:t>
      </w:r>
    </w:p>
    <w:p w14:paraId="1BEA928E" w14:textId="77777777" w:rsidR="00A63A39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Stavba je členěna na následující stavební objekty:</w:t>
      </w:r>
    </w:p>
    <w:p w14:paraId="11051B52" w14:textId="77777777" w:rsidR="00A63A39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SO01 – Oprava tělesa stupně</w:t>
      </w:r>
    </w:p>
    <w:p w14:paraId="5B6025AF" w14:textId="77777777" w:rsidR="00B82202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SO02 – Odstranění </w:t>
      </w:r>
      <w:r w:rsidR="00B82202">
        <w:rPr>
          <w:rFonts w:ascii="Arial" w:hAnsi="Arial"/>
        </w:rPr>
        <w:t>nánosů</w:t>
      </w:r>
      <w:r w:rsidR="00B82202">
        <w:rPr>
          <w:rFonts w:ascii="Arial" w:hAnsi="Arial" w:cs="Arial"/>
        </w:rPr>
        <w:t xml:space="preserve"> </w:t>
      </w:r>
    </w:p>
    <w:p w14:paraId="6E232FF6" w14:textId="33C9AF8B" w:rsidR="00A63A39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SO03 – Oprava poškozeného pravého břehu</w:t>
      </w:r>
    </w:p>
    <w:p w14:paraId="56F3E122" w14:textId="0AE53537" w:rsidR="00A63A39" w:rsidRPr="00A311A3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A311A3">
        <w:rPr>
          <w:rFonts w:ascii="Arial" w:hAnsi="Arial" w:cs="Arial"/>
          <w:b/>
          <w:bCs/>
        </w:rPr>
        <w:t>SO01 – Oprava tělesa stupně</w:t>
      </w:r>
    </w:p>
    <w:p w14:paraId="6510BD6D" w14:textId="046DE32F" w:rsidR="00A63A39" w:rsidRPr="00B877CE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A311A3">
        <w:rPr>
          <w:rFonts w:ascii="Arial" w:hAnsi="Arial" w:cs="Arial"/>
        </w:rPr>
        <w:t>Oprava tělesa stupně spočívá v opravě přelivné hrany stupně</w:t>
      </w:r>
      <w:r w:rsidR="00BE5506">
        <w:rPr>
          <w:rFonts w:ascii="Arial" w:hAnsi="Arial" w:cs="Arial"/>
        </w:rPr>
        <w:t xml:space="preserve">, </w:t>
      </w:r>
      <w:r w:rsidR="00BE5506" w:rsidRPr="00B877CE">
        <w:rPr>
          <w:rFonts w:ascii="Arial" w:hAnsi="Arial" w:cs="Arial"/>
        </w:rPr>
        <w:t xml:space="preserve">opravě opevnění dna vývařiště </w:t>
      </w:r>
      <w:r w:rsidRPr="00B877CE">
        <w:rPr>
          <w:rFonts w:ascii="Arial" w:hAnsi="Arial" w:cs="Arial"/>
        </w:rPr>
        <w:t>a opravě opevnění svahů nad přelivnou hranou a vývařištěm.</w:t>
      </w:r>
    </w:p>
    <w:p w14:paraId="0D9F1CA6" w14:textId="0DE865D2" w:rsidR="00F61EE5" w:rsidRPr="00B877CE" w:rsidRDefault="00F61EE5" w:rsidP="00F61EE5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/>
        </w:rPr>
      </w:pPr>
      <w:r w:rsidRPr="00B877CE">
        <w:rPr>
          <w:rFonts w:ascii="Arial" w:hAnsi="Arial"/>
        </w:rPr>
        <w:t>Před zahájením stavebních prací se provede zajímkování stavební jámy zemními hrázkami, převedení vody přes opravovanou konstrukci bude potrubím. Při provádění stavebních prací se počítá s čerpáním prosáklé vody. Voda bude čerpána kalovými čerpadly odpovídajícího výkonu a bude odváděna do koryta toku pod opravovaným objektem. Zajímkování stavební jámy a převedení vody přes opravovanou konstrukci lze alternativně provést v souladu se zvyklostmi dodavatele stavebních prací.</w:t>
      </w:r>
    </w:p>
    <w:p w14:paraId="2C1AB91D" w14:textId="35960295" w:rsidR="00F61EE5" w:rsidRPr="00B877CE" w:rsidRDefault="00F61EE5" w:rsidP="00F61EE5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/>
          <w:b/>
          <w:bCs/>
        </w:rPr>
      </w:pPr>
      <w:r w:rsidRPr="00B877CE">
        <w:rPr>
          <w:rFonts w:ascii="Arial" w:hAnsi="Arial"/>
        </w:rPr>
        <w:t xml:space="preserve"> ! </w:t>
      </w:r>
      <w:r w:rsidRPr="00B877CE">
        <w:rPr>
          <w:rFonts w:ascii="Arial" w:hAnsi="Arial"/>
          <w:b/>
          <w:bCs/>
        </w:rPr>
        <w:t xml:space="preserve">Před zahájením bouracích a stavebních prací se provede fixace úrovně stávající přelivné hrany. Úroveň opravené přelivné hrany bude shodná s úrovní </w:t>
      </w:r>
      <w:r w:rsidR="00340D1D" w:rsidRPr="00B877CE">
        <w:rPr>
          <w:rFonts w:ascii="Arial" w:hAnsi="Arial"/>
          <w:b/>
          <w:bCs/>
        </w:rPr>
        <w:t xml:space="preserve">stávající přelivné hrany stupně </w:t>
      </w:r>
      <w:r w:rsidRPr="00B877CE">
        <w:rPr>
          <w:rFonts w:ascii="Arial" w:hAnsi="Arial"/>
          <w:b/>
          <w:bCs/>
        </w:rPr>
        <w:t>!</w:t>
      </w:r>
    </w:p>
    <w:p w14:paraId="01E05EFB" w14:textId="69C6AD06" w:rsidR="00AD24E9" w:rsidRPr="00E83383" w:rsidRDefault="00AD24E9" w:rsidP="00F61EE5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/>
          <w:b/>
          <w:bCs/>
        </w:rPr>
      </w:pPr>
      <w:r w:rsidRPr="00E83383">
        <w:rPr>
          <w:rFonts w:ascii="Arial" w:hAnsi="Arial"/>
          <w:b/>
          <w:bCs/>
        </w:rPr>
        <w:t>Oprava přelivné hrany</w:t>
      </w:r>
    </w:p>
    <w:p w14:paraId="5FA6677D" w14:textId="5E45A0B8" w:rsidR="0089669B" w:rsidRDefault="0089669B" w:rsidP="00340D1D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Zemní práce</w:t>
      </w:r>
    </w:p>
    <w:p w14:paraId="0CC42A66" w14:textId="77777777" w:rsidR="0089669B" w:rsidRDefault="0089669B" w:rsidP="00340D1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669B">
        <w:rPr>
          <w:rFonts w:ascii="Arial" w:hAnsi="Arial" w:cs="Arial"/>
          <w:sz w:val="24"/>
          <w:szCs w:val="24"/>
        </w:rPr>
        <w:t xml:space="preserve">V rámci zemních prací se provede rozebrání stávajícího opevnění dna nad objektem na délku 4,00m a výkop stavební jámy pod úrovní rozebraného opevnění. </w:t>
      </w:r>
    </w:p>
    <w:p w14:paraId="4560DEF8" w14:textId="4A82DCF6" w:rsidR="0089669B" w:rsidRDefault="0089669B" w:rsidP="00340D1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669B">
        <w:rPr>
          <w:rFonts w:ascii="Arial" w:hAnsi="Arial" w:cs="Arial"/>
          <w:sz w:val="24"/>
          <w:szCs w:val="24"/>
        </w:rPr>
        <w:t xml:space="preserve">Rozebrané opevnění bude uloženo na mezideponii a bude </w:t>
      </w:r>
      <w:r>
        <w:rPr>
          <w:rFonts w:ascii="Arial" w:hAnsi="Arial" w:cs="Arial"/>
          <w:sz w:val="24"/>
          <w:szCs w:val="24"/>
        </w:rPr>
        <w:t>použito</w:t>
      </w:r>
      <w:r w:rsidRPr="0089669B">
        <w:rPr>
          <w:rFonts w:ascii="Arial" w:hAnsi="Arial" w:cs="Arial"/>
          <w:sz w:val="24"/>
          <w:szCs w:val="24"/>
        </w:rPr>
        <w:t xml:space="preserve"> zpět do opravova</w:t>
      </w:r>
      <w:r>
        <w:rPr>
          <w:rFonts w:ascii="Arial" w:hAnsi="Arial" w:cs="Arial"/>
          <w:sz w:val="24"/>
          <w:szCs w:val="24"/>
        </w:rPr>
        <w:t>n</w:t>
      </w:r>
      <w:r w:rsidRPr="0089669B">
        <w:rPr>
          <w:rFonts w:ascii="Arial" w:hAnsi="Arial" w:cs="Arial"/>
          <w:sz w:val="24"/>
          <w:szCs w:val="24"/>
        </w:rPr>
        <w:t>é konstrukce opevnění po zásypu stavební jámy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4D1C1DA9" w14:textId="19639FB0" w:rsidR="0089669B" w:rsidRPr="0089669B" w:rsidRDefault="0089669B" w:rsidP="00340D1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Zemina z výkopu stavební jámy bude uložena na mezideponii podél pravého břehu k odvodnění. Po ukončení stavebních prací na tělese přelivu bude použita ke zpětnému zásypu stavební jámy nad objektem. Zásyp se provede na úroveň základové spáry opravovaného opevnění (rovnanina z lomového kamene).</w:t>
      </w:r>
    </w:p>
    <w:p w14:paraId="2517534F" w14:textId="10CE913C" w:rsidR="00340D1D" w:rsidRPr="00E84D59" w:rsidRDefault="00340D1D" w:rsidP="00340D1D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84D59">
        <w:rPr>
          <w:rFonts w:ascii="Arial" w:hAnsi="Arial" w:cs="Arial"/>
          <w:sz w:val="24"/>
          <w:szCs w:val="24"/>
          <w:u w:val="single"/>
        </w:rPr>
        <w:t>Bourací práce</w:t>
      </w:r>
    </w:p>
    <w:p w14:paraId="6D2B53E5" w14:textId="2B854A2B" w:rsidR="00340D1D" w:rsidRDefault="00340D1D" w:rsidP="00340D1D">
      <w:pPr>
        <w:spacing w:line="360" w:lineRule="auto"/>
        <w:jc w:val="both"/>
        <w:rPr>
          <w:rFonts w:ascii="Arial" w:hAnsi="Arial" w:cs="Arial"/>
        </w:rPr>
      </w:pPr>
      <w:r w:rsidRPr="00E84D59">
        <w:rPr>
          <w:rFonts w:ascii="Arial" w:hAnsi="Arial" w:cs="Arial"/>
          <w:sz w:val="24"/>
          <w:szCs w:val="24"/>
        </w:rPr>
        <w:lastRenderedPageBreak/>
        <w:t>Rozsah bouracích prací je vykreslen v příloze D.1.1.</w:t>
      </w:r>
      <w:r>
        <w:rPr>
          <w:rFonts w:ascii="Arial" w:hAnsi="Arial" w:cs="Arial"/>
          <w:sz w:val="24"/>
          <w:szCs w:val="24"/>
        </w:rPr>
        <w:t>3.3.</w:t>
      </w:r>
      <w:r w:rsidRPr="00E84D59">
        <w:rPr>
          <w:rFonts w:ascii="Arial" w:hAnsi="Arial" w:cs="Arial"/>
          <w:sz w:val="24"/>
          <w:szCs w:val="24"/>
        </w:rPr>
        <w:t xml:space="preserve"> V rámci bouracích prací se odstraní </w:t>
      </w:r>
      <w:r>
        <w:rPr>
          <w:rFonts w:ascii="Arial" w:hAnsi="Arial" w:cs="Arial"/>
          <w:sz w:val="24"/>
          <w:szCs w:val="24"/>
        </w:rPr>
        <w:t xml:space="preserve">zvětralé části betonové konstrukce stupně. Bourací práce budou provedeny do předepsaného příčného tvaru v souladu s výkresovou dokumentací. </w:t>
      </w:r>
      <w:r w:rsidR="00AD24E9" w:rsidRPr="00803AAA">
        <w:rPr>
          <w:rFonts w:ascii="Arial" w:hAnsi="Arial" w:cs="Arial"/>
          <w:sz w:val="24"/>
          <w:szCs w:val="24"/>
          <w:shd w:val="clear" w:color="auto" w:fill="FFFFFF"/>
        </w:rPr>
        <w:t xml:space="preserve">V ploše odbouraného povrchu betonu </w:t>
      </w:r>
      <w:r w:rsidR="00AD24E9">
        <w:rPr>
          <w:rFonts w:ascii="Arial" w:hAnsi="Arial" w:cs="Arial"/>
          <w:sz w:val="24"/>
          <w:szCs w:val="24"/>
          <w:shd w:val="clear" w:color="auto" w:fill="FFFFFF"/>
        </w:rPr>
        <w:t xml:space="preserve">přelivné hrany </w:t>
      </w:r>
      <w:r w:rsidR="00AD24E9" w:rsidRPr="00803AAA">
        <w:rPr>
          <w:rFonts w:ascii="Arial" w:hAnsi="Arial" w:cs="Arial"/>
          <w:sz w:val="24"/>
          <w:szCs w:val="24"/>
          <w:shd w:val="clear" w:color="auto" w:fill="FFFFFF"/>
        </w:rPr>
        <w:t xml:space="preserve">budou na betonovou konstrukci zřízeny chemické kotvy výztuže. </w:t>
      </w:r>
      <w:r w:rsidR="00AD24E9" w:rsidRPr="00803AAA">
        <w:rPr>
          <w:rFonts w:ascii="Arial" w:hAnsi="Arial" w:cs="Arial"/>
          <w:sz w:val="24"/>
          <w:szCs w:val="24"/>
        </w:rPr>
        <w:t xml:space="preserve">Veškeré stykové plochy budou očištěny od zbytků suti a prachu tlakovým vzduchem. </w:t>
      </w:r>
      <w:r w:rsidR="00AD24E9">
        <w:rPr>
          <w:rFonts w:ascii="Arial" w:hAnsi="Arial" w:cs="Arial"/>
          <w:sz w:val="24"/>
          <w:szCs w:val="24"/>
        </w:rPr>
        <w:t xml:space="preserve">Pracovní spára v linii uložení </w:t>
      </w:r>
      <w:r w:rsidR="00DD2582">
        <w:rPr>
          <w:rFonts w:ascii="Arial" w:hAnsi="Arial" w:cs="Arial"/>
          <w:sz w:val="24"/>
          <w:szCs w:val="24"/>
        </w:rPr>
        <w:t>bobtnající bentonitové pásky</w:t>
      </w:r>
      <w:r w:rsidR="00AD24E9">
        <w:rPr>
          <w:rFonts w:ascii="Arial" w:hAnsi="Arial" w:cs="Arial"/>
          <w:sz w:val="24"/>
          <w:szCs w:val="24"/>
        </w:rPr>
        <w:t xml:space="preserve"> bude na šířku 80mm vybroušena tak, aby byla zajištěna hladká plocha </w:t>
      </w:r>
      <w:r w:rsidR="00366E9E">
        <w:rPr>
          <w:rFonts w:ascii="Arial" w:hAnsi="Arial" w:cs="Arial"/>
          <w:sz w:val="24"/>
          <w:szCs w:val="24"/>
        </w:rPr>
        <w:t xml:space="preserve">bez výběžků a ostrých hran </w:t>
      </w:r>
      <w:r w:rsidR="00AD24E9">
        <w:rPr>
          <w:rFonts w:ascii="Arial" w:hAnsi="Arial" w:cs="Arial"/>
          <w:sz w:val="24"/>
          <w:szCs w:val="24"/>
        </w:rPr>
        <w:t xml:space="preserve">pro </w:t>
      </w:r>
      <w:r w:rsidR="00366E9E">
        <w:rPr>
          <w:rFonts w:ascii="Arial" w:hAnsi="Arial" w:cs="Arial"/>
          <w:sz w:val="24"/>
          <w:szCs w:val="24"/>
        </w:rPr>
        <w:t>zřízení</w:t>
      </w:r>
      <w:r w:rsidR="00AD24E9">
        <w:rPr>
          <w:rFonts w:ascii="Arial" w:hAnsi="Arial" w:cs="Arial"/>
          <w:sz w:val="24"/>
          <w:szCs w:val="24"/>
        </w:rPr>
        <w:t xml:space="preserve"> těsnícího</w:t>
      </w:r>
      <w:r w:rsidR="00366E9E" w:rsidRPr="00366E9E">
        <w:rPr>
          <w:rFonts w:ascii="Arial" w:hAnsi="Arial" w:cs="Arial"/>
          <w:sz w:val="24"/>
          <w:szCs w:val="24"/>
        </w:rPr>
        <w:t xml:space="preserve"> </w:t>
      </w:r>
      <w:r w:rsidR="00366E9E">
        <w:rPr>
          <w:rFonts w:ascii="Arial" w:hAnsi="Arial" w:cs="Arial"/>
          <w:sz w:val="24"/>
          <w:szCs w:val="24"/>
        </w:rPr>
        <w:t>pásu</w:t>
      </w:r>
      <w:r w:rsidR="00AD24E9">
        <w:rPr>
          <w:rFonts w:ascii="Arial" w:hAnsi="Arial" w:cs="Arial"/>
          <w:sz w:val="24"/>
          <w:szCs w:val="24"/>
        </w:rPr>
        <w:t xml:space="preserve">. </w:t>
      </w:r>
      <w:r w:rsidRPr="009C7F95">
        <w:rPr>
          <w:rFonts w:ascii="Arial" w:hAnsi="Arial" w:cs="Arial"/>
          <w:sz w:val="24"/>
          <w:szCs w:val="24"/>
        </w:rPr>
        <w:t xml:space="preserve">Vybouraná </w:t>
      </w:r>
      <w:r>
        <w:rPr>
          <w:rFonts w:ascii="Arial" w:hAnsi="Arial" w:cs="Arial"/>
          <w:sz w:val="24"/>
          <w:szCs w:val="24"/>
        </w:rPr>
        <w:t>betonová suť</w:t>
      </w:r>
      <w:r w:rsidRPr="009C7F95">
        <w:rPr>
          <w:rFonts w:ascii="Arial" w:hAnsi="Arial" w:cs="Arial"/>
          <w:sz w:val="24"/>
          <w:szCs w:val="24"/>
        </w:rPr>
        <w:t xml:space="preserve"> bude na stavbě vytříděna (beton, železo) a odvezena na skládku k likvidaci.</w:t>
      </w:r>
      <w:r>
        <w:rPr>
          <w:rFonts w:ascii="Arial" w:hAnsi="Arial" w:cs="Arial"/>
          <w:sz w:val="24"/>
          <w:szCs w:val="24"/>
        </w:rPr>
        <w:t xml:space="preserve"> Výběr skládky je věcí dodavatele stavebních prací. </w:t>
      </w:r>
    </w:p>
    <w:p w14:paraId="0A1A0923" w14:textId="7EC0311E" w:rsidR="007340CE" w:rsidRDefault="007340CE" w:rsidP="007340CE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u w:val="single"/>
        </w:rPr>
      </w:pPr>
      <w:r w:rsidRPr="007340CE">
        <w:rPr>
          <w:rFonts w:ascii="Arial" w:hAnsi="Arial" w:cs="Arial"/>
          <w:u w:val="single"/>
        </w:rPr>
        <w:t>Oprava přelivné hrany</w:t>
      </w:r>
    </w:p>
    <w:p w14:paraId="1BFB25CA" w14:textId="43E481F0" w:rsidR="00A0027B" w:rsidRDefault="00AD24E9" w:rsidP="007340CE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AD24E9">
        <w:rPr>
          <w:rFonts w:ascii="Arial" w:hAnsi="Arial" w:cs="Arial"/>
        </w:rPr>
        <w:t xml:space="preserve">Oprava přelivné hrany bude </w:t>
      </w:r>
      <w:r>
        <w:rPr>
          <w:rFonts w:ascii="Arial" w:hAnsi="Arial" w:cs="Arial"/>
        </w:rPr>
        <w:t>zřízením</w:t>
      </w:r>
      <w:r w:rsidR="00366E9E">
        <w:rPr>
          <w:rFonts w:ascii="Arial" w:hAnsi="Arial" w:cs="Arial"/>
        </w:rPr>
        <w:t xml:space="preserve"> železobetonové</w:t>
      </w:r>
      <w:r w:rsidR="00F47422">
        <w:rPr>
          <w:rFonts w:ascii="Arial" w:hAnsi="Arial" w:cs="Arial"/>
        </w:rPr>
        <w:t xml:space="preserve">ho pláště </w:t>
      </w:r>
      <w:r w:rsidR="00366E9E">
        <w:rPr>
          <w:rFonts w:ascii="Arial" w:hAnsi="Arial" w:cs="Arial"/>
        </w:rPr>
        <w:t xml:space="preserve">ke stávajícímu jádru přelivné hrany stupně. </w:t>
      </w:r>
      <w:r w:rsidR="00F47422">
        <w:rPr>
          <w:rFonts w:ascii="Arial" w:hAnsi="Arial" w:cs="Arial"/>
        </w:rPr>
        <w:t>Oprava přelivné hrany je rozdělena na dva dilatační celky, těsnění dilatační spáry bude gumovým pásem.</w:t>
      </w:r>
    </w:p>
    <w:p w14:paraId="274B117A" w14:textId="06231B62" w:rsidR="00366E9E" w:rsidRDefault="00366E9E" w:rsidP="00366E9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Před zřízením bednění a betonáží bude v</w:t>
      </w:r>
      <w:r w:rsidRPr="00C76152">
        <w:rPr>
          <w:rFonts w:ascii="Arial" w:hAnsi="Arial" w:cs="Arial"/>
          <w:sz w:val="24"/>
          <w:szCs w:val="24"/>
          <w:shd w:val="clear" w:color="auto" w:fill="FFFFFF"/>
        </w:rPr>
        <w:t xml:space="preserve"> ploše odbouraného povrchu betonu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přelivné hrany stupně </w:t>
      </w:r>
      <w:r w:rsidRPr="00C76152">
        <w:rPr>
          <w:rFonts w:ascii="Arial" w:hAnsi="Arial" w:cs="Arial"/>
          <w:sz w:val="24"/>
          <w:szCs w:val="24"/>
          <w:shd w:val="clear" w:color="auto" w:fill="FFFFFF"/>
        </w:rPr>
        <w:t xml:space="preserve">na kotvy výztuže navázána KARI síť. </w:t>
      </w:r>
      <w:r>
        <w:rPr>
          <w:rFonts w:ascii="Arial" w:hAnsi="Arial" w:cs="Arial"/>
          <w:sz w:val="24"/>
          <w:szCs w:val="24"/>
          <w:shd w:val="clear" w:color="auto" w:fill="FFFFFF"/>
        </w:rPr>
        <w:t>Déle bude osaze</w:t>
      </w:r>
      <w:r w:rsidR="00F47422">
        <w:rPr>
          <w:rFonts w:ascii="Arial" w:hAnsi="Arial" w:cs="Arial"/>
          <w:sz w:val="24"/>
          <w:szCs w:val="24"/>
          <w:shd w:val="clear" w:color="auto" w:fill="FFFFFF"/>
        </w:rPr>
        <w:t>n rám hrazení štěrkové propusti. Před zřízením bednění budou v</w:t>
      </w:r>
      <w:r w:rsidRPr="00C76152">
        <w:rPr>
          <w:rFonts w:ascii="Arial" w:hAnsi="Arial" w:cs="Arial"/>
          <w:sz w:val="24"/>
          <w:szCs w:val="24"/>
        </w:rPr>
        <w:t xml:space="preserve">eškeré stykové plochy očištěny od zbytků suti a prachu tlakovým vzduchem. Pracovní spáry budou těsněny </w:t>
      </w:r>
      <w:r w:rsidR="00DD2582">
        <w:rPr>
          <w:rFonts w:ascii="Arial" w:hAnsi="Arial" w:cs="Arial"/>
          <w:sz w:val="24"/>
          <w:szCs w:val="24"/>
        </w:rPr>
        <w:t xml:space="preserve">bobtnající bentonitovou páskou přilepenou </w:t>
      </w:r>
      <w:r>
        <w:rPr>
          <w:rFonts w:ascii="Arial" w:hAnsi="Arial" w:cs="Arial"/>
          <w:sz w:val="24"/>
          <w:szCs w:val="24"/>
        </w:rPr>
        <w:t>na vybroušené stykové plochy pracovní spáry</w:t>
      </w:r>
      <w:r w:rsidR="00F47422">
        <w:rPr>
          <w:rFonts w:ascii="Arial" w:hAnsi="Arial" w:cs="Arial"/>
          <w:sz w:val="24"/>
          <w:szCs w:val="24"/>
        </w:rPr>
        <w:t xml:space="preserve"> (viz. bourací práce)</w:t>
      </w:r>
      <w:r w:rsidRPr="00C76152">
        <w:rPr>
          <w:rFonts w:ascii="Arial" w:hAnsi="Arial" w:cs="Arial"/>
          <w:sz w:val="24"/>
          <w:szCs w:val="24"/>
        </w:rPr>
        <w:t xml:space="preserve"> </w:t>
      </w:r>
    </w:p>
    <w:p w14:paraId="7ED0F906" w14:textId="77777777" w:rsidR="002D70F1" w:rsidRDefault="00366E9E" w:rsidP="002D70F1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C76152">
        <w:rPr>
          <w:rFonts w:ascii="Arial" w:hAnsi="Arial" w:cs="Arial"/>
          <w:sz w:val="24"/>
          <w:szCs w:val="24"/>
        </w:rPr>
        <w:t xml:space="preserve">Před </w:t>
      </w:r>
      <w:r>
        <w:rPr>
          <w:rFonts w:ascii="Arial" w:hAnsi="Arial" w:cs="Arial"/>
          <w:sz w:val="24"/>
          <w:szCs w:val="24"/>
        </w:rPr>
        <w:t>zahájením betonáže</w:t>
      </w:r>
      <w:r w:rsidRPr="00C76152">
        <w:rPr>
          <w:rFonts w:ascii="Arial" w:hAnsi="Arial" w:cs="Arial"/>
          <w:sz w:val="24"/>
          <w:szCs w:val="24"/>
        </w:rPr>
        <w:t xml:space="preserve"> se provede prolití ploch stávajících konstrukcí přicházejících do styku s nově přibetonovanými konstrukcemi vodou. </w:t>
      </w:r>
      <w:r w:rsidRPr="00C76152">
        <w:rPr>
          <w:rFonts w:ascii="Arial" w:hAnsi="Arial" w:cs="Arial"/>
          <w:sz w:val="24"/>
          <w:szCs w:val="24"/>
          <w:shd w:val="clear" w:color="auto" w:fill="FFFFFF"/>
        </w:rPr>
        <w:t>Veškeré viditelné plochy opravovaných konstrukcí budou z pohledového betonu</w:t>
      </w:r>
      <w:r w:rsidRPr="00C76152">
        <w:rPr>
          <w:rFonts w:ascii="Arial" w:hAnsi="Arial" w:cs="Arial"/>
          <w:sz w:val="24"/>
          <w:szCs w:val="24"/>
        </w:rPr>
        <w:t xml:space="preserve">, hrany budou zešikmeny rohovníky. </w:t>
      </w:r>
      <w:r w:rsidR="002D70F1">
        <w:rPr>
          <w:rFonts w:ascii="Arial" w:hAnsi="Arial" w:cs="Arial"/>
          <w:sz w:val="24"/>
          <w:szCs w:val="24"/>
          <w:shd w:val="clear" w:color="auto" w:fill="FFFFFF"/>
        </w:rPr>
        <w:t>Koruna přelivné hrany musí být podélně v jedné výškové úrovni (stávající úroveň přelivné hrany), výšková úroveň bude odpovídat úrovni původní nepoškozené  přelivné hrany viz. výše.</w:t>
      </w:r>
    </w:p>
    <w:p w14:paraId="66B3810D" w14:textId="2B3B2D38" w:rsidR="00613E26" w:rsidRPr="006C45FD" w:rsidRDefault="00613E26" w:rsidP="002D70F1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Před uvedením objektu do opětovného provozu se do rámu hrazení zasunou dřevěná hradítka. Zahrazení otvoru se provede na celou výšku hrazení, tzn. od dosedacího prahu po korunu přelivné hrany.</w:t>
      </w:r>
    </w:p>
    <w:p w14:paraId="2BE132D2" w14:textId="31EE68B8" w:rsidR="00F7725F" w:rsidRDefault="00F7725F" w:rsidP="007340CE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17FFD">
        <w:rPr>
          <w:rFonts w:ascii="Arial" w:hAnsi="Arial"/>
          <w:b/>
          <w:bCs/>
          <w:sz w:val="24"/>
          <w:szCs w:val="24"/>
        </w:rPr>
        <w:t xml:space="preserve">Oprava dna vývařiště </w:t>
      </w:r>
    </w:p>
    <w:p w14:paraId="762BB32B" w14:textId="5140DE9D" w:rsidR="00AC64B9" w:rsidRPr="00AC64B9" w:rsidRDefault="00AC64B9" w:rsidP="007340CE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AC64B9">
        <w:rPr>
          <w:rFonts w:ascii="Arial" w:hAnsi="Arial"/>
          <w:sz w:val="24"/>
          <w:szCs w:val="24"/>
          <w:u w:val="single"/>
        </w:rPr>
        <w:t>Bourací práce</w:t>
      </w:r>
    </w:p>
    <w:p w14:paraId="1B9F039B" w14:textId="74F27E5E" w:rsidR="00AC64B9" w:rsidRDefault="00AC64B9" w:rsidP="007340CE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AC64B9">
        <w:rPr>
          <w:rFonts w:ascii="Arial" w:hAnsi="Arial"/>
          <w:sz w:val="24"/>
          <w:szCs w:val="24"/>
        </w:rPr>
        <w:t xml:space="preserve">V rámci bouracích prací se odstraní zbytky poškozeného opevnění </w:t>
      </w:r>
      <w:r>
        <w:rPr>
          <w:rFonts w:ascii="Arial" w:hAnsi="Arial"/>
          <w:sz w:val="24"/>
          <w:szCs w:val="24"/>
        </w:rPr>
        <w:t>a uvolněných kamenů dlažby po obvodu kaverny</w:t>
      </w:r>
      <w:r w:rsidRPr="00AC64B9">
        <w:rPr>
          <w:rFonts w:ascii="Arial" w:hAnsi="Arial"/>
          <w:sz w:val="24"/>
          <w:szCs w:val="24"/>
        </w:rPr>
        <w:t>.</w:t>
      </w:r>
      <w:r>
        <w:rPr>
          <w:rFonts w:ascii="Arial" w:hAnsi="Arial"/>
          <w:sz w:val="24"/>
          <w:szCs w:val="24"/>
        </w:rPr>
        <w:t xml:space="preserve"> Dále se odstraní zbytky podkladní betonové </w:t>
      </w:r>
      <w:r>
        <w:rPr>
          <w:rFonts w:ascii="Arial" w:hAnsi="Arial"/>
          <w:sz w:val="24"/>
          <w:szCs w:val="24"/>
        </w:rPr>
        <w:lastRenderedPageBreak/>
        <w:t xml:space="preserve">konstrukce. </w:t>
      </w:r>
      <w:r w:rsidR="00A541D5">
        <w:rPr>
          <w:rFonts w:ascii="Arial" w:hAnsi="Arial"/>
          <w:sz w:val="24"/>
          <w:szCs w:val="24"/>
        </w:rPr>
        <w:t>Kameny vybourané dlažby budou očištěny od betonu a jiných nečistot a budou použity zpět do opravované konstrukce. Suť bude vyvezena na skládku. Výběr skládky je věcí dodavatele stavby.</w:t>
      </w:r>
    </w:p>
    <w:p w14:paraId="30B76DDF" w14:textId="10EA04FC" w:rsidR="00A541D5" w:rsidRPr="00A541D5" w:rsidRDefault="00A541D5" w:rsidP="007340CE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A541D5">
        <w:rPr>
          <w:rFonts w:ascii="Arial" w:hAnsi="Arial"/>
          <w:sz w:val="24"/>
          <w:szCs w:val="24"/>
          <w:u w:val="single"/>
        </w:rPr>
        <w:t xml:space="preserve">Stavební </w:t>
      </w:r>
      <w:r>
        <w:rPr>
          <w:rFonts w:ascii="Arial" w:hAnsi="Arial"/>
          <w:sz w:val="24"/>
          <w:szCs w:val="24"/>
          <w:u w:val="single"/>
        </w:rPr>
        <w:t>řešení</w:t>
      </w:r>
    </w:p>
    <w:p w14:paraId="1689AC5A" w14:textId="2F8BA754" w:rsidR="007340CE" w:rsidRPr="00C8159A" w:rsidRDefault="007340CE" w:rsidP="007340CE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C8159A">
        <w:rPr>
          <w:rFonts w:ascii="Arial" w:hAnsi="Arial"/>
          <w:sz w:val="24"/>
          <w:szCs w:val="24"/>
        </w:rPr>
        <w:t xml:space="preserve">Oprava dlažby v ploše kaveren spočívá ve zřízení podkladních vrstev a zřízení dlažby z lomového kamene. Spáry budou vyplněny cementovou spárovací hmotou na úroveň líce dlažby. Povrch spár bude zahlazen ocelovým hladítkem, lomový kámen bude očištěn od zbytků spárovací hmoty. </w:t>
      </w:r>
    </w:p>
    <w:p w14:paraId="21A5A077" w14:textId="6C486984" w:rsidR="00017FFD" w:rsidRDefault="00017FFD" w:rsidP="00017FFD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17FFD">
        <w:rPr>
          <w:rFonts w:ascii="Arial" w:hAnsi="Arial"/>
          <w:b/>
          <w:bCs/>
          <w:sz w:val="24"/>
          <w:szCs w:val="24"/>
        </w:rPr>
        <w:t xml:space="preserve">Oprava </w:t>
      </w:r>
      <w:r>
        <w:rPr>
          <w:rFonts w:ascii="Arial" w:hAnsi="Arial"/>
          <w:b/>
          <w:bCs/>
          <w:sz w:val="24"/>
          <w:szCs w:val="24"/>
        </w:rPr>
        <w:t>opevnění svahů</w:t>
      </w:r>
      <w:r w:rsidRPr="00017FFD">
        <w:rPr>
          <w:rFonts w:ascii="Arial" w:hAnsi="Arial"/>
          <w:b/>
          <w:bCs/>
          <w:sz w:val="24"/>
          <w:szCs w:val="24"/>
        </w:rPr>
        <w:t xml:space="preserve"> </w:t>
      </w:r>
    </w:p>
    <w:p w14:paraId="7AE5B547" w14:textId="77777777" w:rsidR="00A541D5" w:rsidRPr="00AC64B9" w:rsidRDefault="00A541D5" w:rsidP="00A541D5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AC64B9">
        <w:rPr>
          <w:rFonts w:ascii="Arial" w:hAnsi="Arial"/>
          <w:sz w:val="24"/>
          <w:szCs w:val="24"/>
          <w:u w:val="single"/>
        </w:rPr>
        <w:t>Bourací práce</w:t>
      </w:r>
    </w:p>
    <w:p w14:paraId="59685E8D" w14:textId="6B970947" w:rsidR="00A541D5" w:rsidRDefault="00A541D5" w:rsidP="00A541D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AC64B9">
        <w:rPr>
          <w:rFonts w:ascii="Arial" w:hAnsi="Arial"/>
          <w:sz w:val="24"/>
          <w:szCs w:val="24"/>
        </w:rPr>
        <w:t xml:space="preserve">V rámci bouracích prací se odstraní zbytky poškozeného opevnění </w:t>
      </w:r>
      <w:r>
        <w:rPr>
          <w:rFonts w:ascii="Arial" w:hAnsi="Arial"/>
          <w:sz w:val="24"/>
          <w:szCs w:val="24"/>
        </w:rPr>
        <w:t>a uvolněných kamenů dlažby po obvodu kaverny</w:t>
      </w:r>
      <w:r w:rsidRPr="00AC64B9">
        <w:rPr>
          <w:rFonts w:ascii="Arial" w:hAnsi="Arial"/>
          <w:sz w:val="24"/>
          <w:szCs w:val="24"/>
        </w:rPr>
        <w:t>.</w:t>
      </w:r>
      <w:r>
        <w:rPr>
          <w:rFonts w:ascii="Arial" w:hAnsi="Arial"/>
          <w:sz w:val="24"/>
          <w:szCs w:val="24"/>
        </w:rPr>
        <w:t xml:space="preserve"> Dále se odstraní zbytky podkladní betonové konstrukce a vyčistí se kaverna pod konstrukcí opevnění od zeminy, vegetace a zbytků betonu</w:t>
      </w:r>
    </w:p>
    <w:p w14:paraId="1A10359E" w14:textId="46B70360" w:rsidR="00A541D5" w:rsidRPr="00A541D5" w:rsidRDefault="00A541D5" w:rsidP="00017FFD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A541D5">
        <w:rPr>
          <w:rFonts w:ascii="Arial" w:hAnsi="Arial"/>
          <w:sz w:val="24"/>
          <w:szCs w:val="24"/>
          <w:u w:val="single"/>
        </w:rPr>
        <w:t>Stavební řešení</w:t>
      </w:r>
    </w:p>
    <w:p w14:paraId="4F54D5DD" w14:textId="04A1398D" w:rsidR="00A541D5" w:rsidRPr="00ED57AF" w:rsidRDefault="00A541D5" w:rsidP="00A541D5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/>
        </w:rPr>
      </w:pPr>
      <w:r>
        <w:rPr>
          <w:rFonts w:ascii="Arial" w:hAnsi="Arial"/>
        </w:rPr>
        <w:t>Oprava</w:t>
      </w:r>
      <w:r w:rsidRPr="00ED57AF">
        <w:rPr>
          <w:rFonts w:ascii="Arial" w:hAnsi="Arial"/>
        </w:rPr>
        <w:t xml:space="preserve"> opevnění </w:t>
      </w:r>
      <w:r>
        <w:rPr>
          <w:rFonts w:ascii="Arial" w:hAnsi="Arial"/>
        </w:rPr>
        <w:t>bude</w:t>
      </w:r>
      <w:r w:rsidRPr="00ED57AF">
        <w:rPr>
          <w:rFonts w:ascii="Arial" w:hAnsi="Arial"/>
        </w:rPr>
        <w:t xml:space="preserve"> dlažbou z lomového kamene zřízenou na podkladu z betonu. Spáry budou vyplněny cementovou maltou, povrch spár bude zatřen ocelovým hladítkem. Opevnění opřeno do </w:t>
      </w:r>
      <w:r>
        <w:rPr>
          <w:rFonts w:ascii="Arial" w:hAnsi="Arial"/>
        </w:rPr>
        <w:t>stávající boční stěny vývařiště</w:t>
      </w:r>
      <w:r w:rsidRPr="00ED57AF">
        <w:rPr>
          <w:rFonts w:ascii="Arial" w:hAnsi="Arial"/>
        </w:rPr>
        <w:t xml:space="preserve">. Zásyp kaverny do úrovně základové spáry podkladního betonu pod dlažbu bude výplňovým betonem. </w:t>
      </w:r>
    </w:p>
    <w:p w14:paraId="7C657614" w14:textId="1637474A" w:rsidR="00A63A39" w:rsidRPr="00A311A3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A311A3">
        <w:rPr>
          <w:rFonts w:ascii="Arial" w:hAnsi="Arial" w:cs="Arial"/>
          <w:b/>
          <w:bCs/>
        </w:rPr>
        <w:t xml:space="preserve">SO02 – Odstranění </w:t>
      </w:r>
      <w:r w:rsidR="00B82202" w:rsidRPr="00A311A3">
        <w:rPr>
          <w:rFonts w:ascii="Arial" w:hAnsi="Arial"/>
          <w:b/>
          <w:bCs/>
        </w:rPr>
        <w:t>nánosů</w:t>
      </w:r>
    </w:p>
    <w:p w14:paraId="5B6FE4CF" w14:textId="0BECC436" w:rsidR="00A63A39" w:rsidRDefault="00E83383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ED57AF">
        <w:rPr>
          <w:rFonts w:ascii="Arial" w:hAnsi="Arial" w:cs="Arial"/>
        </w:rPr>
        <w:t xml:space="preserve">Odstranění nánosu ze dna koryta toku </w:t>
      </w:r>
      <w:r w:rsidR="009C085F">
        <w:rPr>
          <w:rFonts w:ascii="Arial" w:hAnsi="Arial" w:cs="Arial"/>
        </w:rPr>
        <w:t xml:space="preserve">a dna vývařiště </w:t>
      </w:r>
      <w:r w:rsidRPr="00ED57AF">
        <w:rPr>
          <w:rFonts w:ascii="Arial" w:hAnsi="Arial" w:cs="Arial"/>
        </w:rPr>
        <w:t>se provede odtěžením</w:t>
      </w:r>
      <w:r w:rsidRPr="00A311A3">
        <w:rPr>
          <w:rFonts w:ascii="Arial" w:hAnsi="Arial" w:cs="Arial"/>
        </w:rPr>
        <w:t xml:space="preserve"> </w:t>
      </w:r>
      <w:r w:rsidR="00A63A39" w:rsidRPr="00A311A3">
        <w:rPr>
          <w:rFonts w:ascii="Arial" w:hAnsi="Arial" w:cs="Arial"/>
        </w:rPr>
        <w:t>na úroveň projektované a kolaudované nivelety dna</w:t>
      </w:r>
      <w:r w:rsidR="009C085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úroveň stávajícího </w:t>
      </w:r>
      <w:r w:rsidR="009C085F">
        <w:rPr>
          <w:rFonts w:ascii="Arial" w:hAnsi="Arial" w:cs="Arial"/>
        </w:rPr>
        <w:t xml:space="preserve">dna vývařiště a </w:t>
      </w:r>
      <w:r>
        <w:rPr>
          <w:rFonts w:ascii="Arial" w:hAnsi="Arial" w:cs="Arial"/>
        </w:rPr>
        <w:t>opevnění svahů upraveného koryta</w:t>
      </w:r>
      <w:r w:rsidR="00A63A39" w:rsidRPr="00A311A3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Kolaudovaná niveleta je dána úrovní koruny patky stávajícího opevnění. </w:t>
      </w:r>
      <w:r w:rsidR="00A63A39" w:rsidRPr="00A311A3">
        <w:rPr>
          <w:rFonts w:ascii="Arial" w:hAnsi="Arial" w:cs="Arial"/>
        </w:rPr>
        <w:t xml:space="preserve">Koryto v místě těžení </w:t>
      </w:r>
      <w:r w:rsidR="00A311A3">
        <w:rPr>
          <w:rFonts w:ascii="Arial" w:hAnsi="Arial" w:cs="Arial"/>
        </w:rPr>
        <w:t>nánosu</w:t>
      </w:r>
      <w:r w:rsidR="00A63A39" w:rsidRPr="00A311A3">
        <w:rPr>
          <w:rFonts w:ascii="Arial" w:hAnsi="Arial" w:cs="Arial"/>
        </w:rPr>
        <w:t xml:space="preserve"> je obdélníkového příčného tvaru, pata a svahy nad patou jsou opevněny. </w:t>
      </w:r>
    </w:p>
    <w:p w14:paraId="362A4021" w14:textId="445AF4BE" w:rsidR="00E83383" w:rsidRPr="00A311A3" w:rsidRDefault="00E83383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Vytěžený nános bude uložen podél pravého břehu k odvodnění. Po odvodnění bude naložen a odvezen na skládku. Výběr skládky je věcí dodavatele stavebních prací.</w:t>
      </w:r>
    </w:p>
    <w:p w14:paraId="02AA7141" w14:textId="61B6A039" w:rsidR="00A63A39" w:rsidRPr="00A311A3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A311A3">
        <w:rPr>
          <w:rFonts w:ascii="Arial" w:hAnsi="Arial" w:cs="Arial"/>
          <w:b/>
          <w:bCs/>
        </w:rPr>
        <w:t>SO03 – Oprava poškozeného pravého břehu</w:t>
      </w:r>
    </w:p>
    <w:p w14:paraId="5FC76CB4" w14:textId="77777777" w:rsidR="00A63A39" w:rsidRPr="00A311A3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A311A3">
        <w:rPr>
          <w:rFonts w:ascii="Arial" w:hAnsi="Arial" w:cs="Arial"/>
        </w:rPr>
        <w:t xml:space="preserve">Koryto v místě nátrže je obdélníkového příčného tvaru, pata a svah nad patou je opevněn. Svah koryta nad opevněním je zatravněny, travní porost je pravidelně sečen. </w:t>
      </w:r>
    </w:p>
    <w:p w14:paraId="00A2280A" w14:textId="706C0911" w:rsidR="00A63A39" w:rsidRDefault="00A63A39" w:rsidP="00A63A3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A311A3">
        <w:rPr>
          <w:rFonts w:ascii="Arial" w:hAnsi="Arial" w:cs="Arial"/>
        </w:rPr>
        <w:t xml:space="preserve">Nátrž bude zasypána vhodnou zeminou, svah bude opevněn rovnaninou z lomového kamene opřenou do patky z lomového kamene. Opravovaná konstrukce bude plynule navazovat na nepoškozené konstrukce opevnění svahu vně nátrže. </w:t>
      </w:r>
    </w:p>
    <w:p w14:paraId="187DAA67" w14:textId="62E02C9A" w:rsidR="005231F7" w:rsidRDefault="005231F7" w:rsidP="005231F7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/>
          <w:b/>
        </w:rPr>
        <w:lastRenderedPageBreak/>
        <w:t>b.2) P</w:t>
      </w:r>
      <w:r w:rsidRPr="006930C4">
        <w:rPr>
          <w:rFonts w:ascii="Arial" w:hAnsi="Arial"/>
          <w:b/>
        </w:rPr>
        <w:t>opis navrženého konstrukčního řešení</w:t>
      </w:r>
    </w:p>
    <w:p w14:paraId="69821B01" w14:textId="78DCE616" w:rsidR="00E83383" w:rsidRDefault="00907BDE" w:rsidP="00E83383">
      <w:pPr>
        <w:pStyle w:val="Odstavecseseznamem"/>
        <w:spacing w:line="360" w:lineRule="auto"/>
        <w:ind w:left="0"/>
        <w:jc w:val="both"/>
        <w:rPr>
          <w:rFonts w:ascii="Arial" w:hAnsi="Arial"/>
          <w:bCs/>
          <w:sz w:val="24"/>
          <w:szCs w:val="24"/>
        </w:rPr>
      </w:pPr>
      <w:r w:rsidRPr="00C76152">
        <w:rPr>
          <w:rFonts w:ascii="Arial" w:hAnsi="Arial"/>
          <w:bCs/>
          <w:sz w:val="24"/>
          <w:szCs w:val="24"/>
        </w:rPr>
        <w:t xml:space="preserve">Konstrukční beton </w:t>
      </w:r>
      <w:r>
        <w:rPr>
          <w:rFonts w:ascii="Arial" w:hAnsi="Arial"/>
          <w:bCs/>
          <w:sz w:val="24"/>
          <w:szCs w:val="24"/>
        </w:rPr>
        <w:t xml:space="preserve">vyjma betonu přelivných hran </w:t>
      </w:r>
      <w:r w:rsidRPr="00C76152">
        <w:rPr>
          <w:rFonts w:ascii="Arial" w:hAnsi="Arial"/>
          <w:bCs/>
          <w:sz w:val="24"/>
          <w:szCs w:val="24"/>
        </w:rPr>
        <w:t>bude třídy C 25/30 XC4, XF3</w:t>
      </w:r>
      <w:r>
        <w:rPr>
          <w:rFonts w:ascii="Arial" w:hAnsi="Arial"/>
          <w:bCs/>
          <w:sz w:val="24"/>
          <w:szCs w:val="24"/>
        </w:rPr>
        <w:t>. Beton přelivných hran bude třídy C 30/37 XC4XF3. P</w:t>
      </w:r>
      <w:r w:rsidRPr="00C76152">
        <w:rPr>
          <w:rFonts w:ascii="Arial" w:hAnsi="Arial"/>
          <w:bCs/>
          <w:sz w:val="24"/>
          <w:szCs w:val="24"/>
        </w:rPr>
        <w:t xml:space="preserve">odkladní betony budou třídy C 20/25 XC2, XA1. Betonářská ocel 10505(R), síť KARI 8/150x8/150. </w:t>
      </w:r>
      <w:r w:rsidR="00E83383" w:rsidRPr="00824A91">
        <w:rPr>
          <w:rFonts w:ascii="Arial" w:hAnsi="Arial"/>
          <w:bCs/>
          <w:sz w:val="24"/>
          <w:szCs w:val="24"/>
        </w:rPr>
        <w:t>Lomový kámen do rovnanin bude žulový o hmotnosti 200-500kg, lomový kámen pro vyklínování bude žulový o hmotnosti do 80kg, lomový kámen do záhozu patek bude žulový o hmotnosti 0,5 – 1,0t.</w:t>
      </w:r>
    </w:p>
    <w:p w14:paraId="59CBE212" w14:textId="3775AAFF" w:rsidR="00D20B68" w:rsidRPr="00824A91" w:rsidRDefault="00D20B68" w:rsidP="00D20B68">
      <w:pPr>
        <w:pStyle w:val="Odstavecseseznamem"/>
        <w:spacing w:line="360" w:lineRule="auto"/>
        <w:ind w:left="0"/>
        <w:jc w:val="both"/>
        <w:rPr>
          <w:rFonts w:ascii="Arial" w:hAnsi="Arial"/>
          <w:bCs/>
          <w:sz w:val="24"/>
          <w:szCs w:val="24"/>
        </w:rPr>
      </w:pPr>
      <w:r w:rsidRPr="00824A91">
        <w:rPr>
          <w:rFonts w:ascii="Arial" w:hAnsi="Arial"/>
          <w:bCs/>
          <w:sz w:val="24"/>
          <w:szCs w:val="24"/>
        </w:rPr>
        <w:t>Lomový kámen do dlažby bude žulový, tvar, tloušťka a velikost kamene bude odpovídat parametrům kamene dlažby původní. MC pro spárování bude s obsahem cementu 400kg/m</w:t>
      </w:r>
      <w:r w:rsidRPr="00824A91">
        <w:rPr>
          <w:rFonts w:ascii="Arial" w:hAnsi="Arial"/>
          <w:bCs/>
          <w:sz w:val="24"/>
          <w:szCs w:val="24"/>
          <w:vertAlign w:val="superscript"/>
        </w:rPr>
        <w:t>3</w:t>
      </w:r>
      <w:r w:rsidRPr="00824A91">
        <w:rPr>
          <w:rFonts w:ascii="Arial" w:hAnsi="Arial"/>
          <w:bCs/>
          <w:sz w:val="24"/>
          <w:szCs w:val="24"/>
        </w:rPr>
        <w:t>.</w:t>
      </w:r>
      <w:r w:rsidR="00DD2582">
        <w:rPr>
          <w:rFonts w:ascii="Arial" w:hAnsi="Arial"/>
          <w:bCs/>
          <w:sz w:val="24"/>
          <w:szCs w:val="24"/>
        </w:rPr>
        <w:t xml:space="preserve"> Gumový pás profilovaný šířky 150mm a tloušťky 9mm. Bentonitová páska s mřížkou 20*25mm.</w:t>
      </w:r>
      <w:r w:rsidR="00613E26">
        <w:rPr>
          <w:rFonts w:ascii="Arial" w:hAnsi="Arial"/>
          <w:bCs/>
          <w:sz w:val="24"/>
          <w:szCs w:val="24"/>
        </w:rPr>
        <w:t xml:space="preserve"> Hradítka budou dubová 120/175/1720mm, celkem 10ks.</w:t>
      </w:r>
    </w:p>
    <w:p w14:paraId="05F31727" w14:textId="77777777" w:rsidR="00D20B68" w:rsidRPr="00E83383" w:rsidRDefault="00D20B68" w:rsidP="00E83383">
      <w:pPr>
        <w:pStyle w:val="Odstavecseseznamem"/>
        <w:spacing w:line="360" w:lineRule="auto"/>
        <w:ind w:left="0"/>
        <w:jc w:val="both"/>
        <w:rPr>
          <w:rFonts w:ascii="Arial" w:hAnsi="Arial"/>
          <w:bCs/>
          <w:sz w:val="24"/>
          <w:szCs w:val="24"/>
        </w:rPr>
      </w:pPr>
    </w:p>
    <w:p w14:paraId="2DDA2CB1" w14:textId="77777777" w:rsidR="00920667" w:rsidRDefault="00920667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</w:p>
    <w:p w14:paraId="35B3B669" w14:textId="77777777" w:rsidR="00920667" w:rsidRDefault="00920667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</w:p>
    <w:p w14:paraId="503C897B" w14:textId="77777777" w:rsidR="00920667" w:rsidRDefault="00920667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</w:p>
    <w:p w14:paraId="5B2A8B70" w14:textId="4A6999C2" w:rsidR="004D361E" w:rsidRPr="00511BC5" w:rsidRDefault="004D361E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  <w:r w:rsidRPr="00511BC5">
        <w:t xml:space="preserve">Břeclav </w:t>
      </w:r>
      <w:r w:rsidR="00EF7AA3">
        <w:t>04. 2025</w:t>
      </w:r>
      <w:r w:rsidRPr="00511BC5">
        <w:tab/>
      </w:r>
      <w:r w:rsidRPr="00511BC5">
        <w:tab/>
      </w:r>
      <w:r w:rsidRPr="00511BC5">
        <w:tab/>
      </w:r>
      <w:r w:rsidRPr="00511BC5">
        <w:tab/>
      </w:r>
      <w:r w:rsidRPr="00511BC5">
        <w:tab/>
      </w:r>
      <w:r w:rsidRPr="00511BC5">
        <w:tab/>
      </w:r>
      <w:r w:rsidRPr="00511BC5">
        <w:tab/>
      </w:r>
      <w:r w:rsidR="008629B3" w:rsidRPr="00511BC5">
        <w:tab/>
      </w:r>
      <w:r w:rsidRPr="00511BC5">
        <w:t xml:space="preserve"> Ing. Jan Varadínek</w:t>
      </w:r>
    </w:p>
    <w:p w14:paraId="0A342A86" w14:textId="77777777" w:rsidR="004D361E" w:rsidRPr="00511BC5" w:rsidRDefault="004D361E">
      <w:pPr>
        <w:pStyle w:val="Zkladntext"/>
      </w:pPr>
    </w:p>
    <w:sectPr w:rsidR="004D361E" w:rsidRPr="00511BC5" w:rsidSect="00D11141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6472B" w14:textId="77777777" w:rsidR="0036459E" w:rsidRDefault="0036459E">
      <w:r>
        <w:separator/>
      </w:r>
    </w:p>
  </w:endnote>
  <w:endnote w:type="continuationSeparator" w:id="0">
    <w:p w14:paraId="14021C16" w14:textId="77777777" w:rsidR="0036459E" w:rsidRDefault="00364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D4A5D" w14:textId="77777777" w:rsidR="00C17625" w:rsidRDefault="00C17625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8C23331" wp14:editId="6D329652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8"/>
      </w:rPr>
      <w:t xml:space="preserve">AQUA CENTRUM Břeclav s.r.o.                           </w:t>
    </w:r>
    <w:r>
      <w:t xml:space="preserve">                      Strana:</w:t>
    </w:r>
    <w:r>
      <w:tab/>
    </w:r>
    <w:r w:rsidR="00815B48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15B48">
      <w:rPr>
        <w:rStyle w:val="slostrnky"/>
      </w:rPr>
      <w:fldChar w:fldCharType="separate"/>
    </w:r>
    <w:r w:rsidR="00155663">
      <w:rPr>
        <w:rStyle w:val="slostrnky"/>
        <w:noProof/>
      </w:rPr>
      <w:t>4</w:t>
    </w:r>
    <w:r w:rsidR="00815B48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2D1A9" w14:textId="77777777" w:rsidR="0036459E" w:rsidRDefault="0036459E">
      <w:r>
        <w:separator/>
      </w:r>
    </w:p>
  </w:footnote>
  <w:footnote w:type="continuationSeparator" w:id="0">
    <w:p w14:paraId="6DBC213A" w14:textId="77777777" w:rsidR="0036459E" w:rsidRDefault="00364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631D3" w14:textId="698036F0" w:rsidR="00BC3A8B" w:rsidRDefault="00BC3A8B" w:rsidP="00BC3A8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EF7AA3">
      <w:rPr>
        <w:i/>
      </w:rPr>
      <w:t>provádění stavby</w:t>
    </w:r>
    <w:r>
      <w:rPr>
        <w:i/>
      </w:rPr>
      <w:tab/>
      <w:t xml:space="preserve">   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    </w:t>
    </w:r>
    <w:r w:rsidR="00EF7AA3">
      <w:rPr>
        <w:i/>
      </w:rPr>
      <w:t>duben 2025</w:t>
    </w:r>
  </w:p>
  <w:p w14:paraId="5111E8F2" w14:textId="36B2274C" w:rsidR="00C17625" w:rsidRPr="0064402C" w:rsidRDefault="00BC3A8B" w:rsidP="00BC3A8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center"/>
      <w:rPr>
        <w:i/>
      </w:rPr>
    </w:pPr>
    <w:r>
      <w:rPr>
        <w:i/>
      </w:rPr>
      <w:tab/>
    </w:r>
    <w:r w:rsidRPr="005E2FF3">
      <w:rPr>
        <w:rFonts w:ascii="Arial" w:hAnsi="Arial" w:cs="Arial"/>
      </w:rPr>
      <w:t>Dřevnice, Upr. Dřevnice Otrokovice, km 2,865-2,935,</w:t>
    </w:r>
    <w:r>
      <w:rPr>
        <w:rFonts w:ascii="Arial" w:hAnsi="Arial" w:cs="Arial"/>
      </w:rPr>
      <w:t xml:space="preserve"> </w:t>
    </w:r>
    <w:r w:rsidRPr="005E2FF3">
      <w:rPr>
        <w:rFonts w:ascii="Arial" w:hAnsi="Arial" w:cs="Arial"/>
      </w:rPr>
      <w:t>oprava stupně, odstranění nánosu</w:t>
    </w:r>
  </w:p>
  <w:p w14:paraId="37225EEF" w14:textId="77777777" w:rsidR="00C17625" w:rsidRPr="00404E96" w:rsidRDefault="00C17625" w:rsidP="00404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50"/>
        </w:tabs>
        <w:ind w:left="0" w:firstLine="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0" w:firstLine="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4" w15:restartNumberingAfterBreak="0">
    <w:nsid w:val="0361627D"/>
    <w:multiLevelType w:val="hybridMultilevel"/>
    <w:tmpl w:val="34AC0490"/>
    <w:lvl w:ilvl="0" w:tplc="6BFAC1D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E2F89"/>
    <w:multiLevelType w:val="hybridMultilevel"/>
    <w:tmpl w:val="3E2EFF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C7609"/>
    <w:multiLevelType w:val="singleLevel"/>
    <w:tmpl w:val="E8382C36"/>
    <w:lvl w:ilvl="0">
      <w:start w:val="1"/>
      <w:numFmt w:val="lowerLetter"/>
      <w:lvlText w:val="%1)"/>
      <w:legacy w:legacy="1" w:legacySpace="0" w:legacyIndent="283"/>
      <w:lvlJc w:val="left"/>
      <w:pPr>
        <w:ind w:left="3686" w:hanging="283"/>
      </w:pPr>
    </w:lvl>
  </w:abstractNum>
  <w:abstractNum w:abstractNumId="7" w15:restartNumberingAfterBreak="0">
    <w:nsid w:val="464C10FF"/>
    <w:multiLevelType w:val="hybridMultilevel"/>
    <w:tmpl w:val="2E54970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1655912">
    <w:abstractNumId w:val="0"/>
  </w:num>
  <w:num w:numId="2" w16cid:durableId="679240128">
    <w:abstractNumId w:val="1"/>
  </w:num>
  <w:num w:numId="3" w16cid:durableId="1745293061">
    <w:abstractNumId w:val="2"/>
  </w:num>
  <w:num w:numId="4" w16cid:durableId="137746113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6497203">
    <w:abstractNumId w:val="6"/>
  </w:num>
  <w:num w:numId="6" w16cid:durableId="2115247902">
    <w:abstractNumId w:val="3"/>
  </w:num>
  <w:num w:numId="7" w16cid:durableId="1489904070">
    <w:abstractNumId w:val="7"/>
  </w:num>
  <w:num w:numId="8" w16cid:durableId="10878479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69"/>
    <w:rsid w:val="0000152E"/>
    <w:rsid w:val="00001643"/>
    <w:rsid w:val="000033F2"/>
    <w:rsid w:val="000039D4"/>
    <w:rsid w:val="00003FBA"/>
    <w:rsid w:val="00004A77"/>
    <w:rsid w:val="000052C9"/>
    <w:rsid w:val="000054BE"/>
    <w:rsid w:val="0001144E"/>
    <w:rsid w:val="000122A4"/>
    <w:rsid w:val="00012C64"/>
    <w:rsid w:val="00013B43"/>
    <w:rsid w:val="00013D80"/>
    <w:rsid w:val="00015412"/>
    <w:rsid w:val="00017FFD"/>
    <w:rsid w:val="0002139D"/>
    <w:rsid w:val="0002160E"/>
    <w:rsid w:val="000225D9"/>
    <w:rsid w:val="00022868"/>
    <w:rsid w:val="00026B76"/>
    <w:rsid w:val="00027EC8"/>
    <w:rsid w:val="00030BBA"/>
    <w:rsid w:val="00033644"/>
    <w:rsid w:val="00034912"/>
    <w:rsid w:val="00034E40"/>
    <w:rsid w:val="000355E8"/>
    <w:rsid w:val="00035B11"/>
    <w:rsid w:val="00037EBD"/>
    <w:rsid w:val="0004100F"/>
    <w:rsid w:val="000449C3"/>
    <w:rsid w:val="00044CD2"/>
    <w:rsid w:val="00045702"/>
    <w:rsid w:val="000462B2"/>
    <w:rsid w:val="000463DA"/>
    <w:rsid w:val="0004714C"/>
    <w:rsid w:val="0004791A"/>
    <w:rsid w:val="0005127F"/>
    <w:rsid w:val="0005163D"/>
    <w:rsid w:val="00051ACC"/>
    <w:rsid w:val="0005392D"/>
    <w:rsid w:val="00054FE3"/>
    <w:rsid w:val="00055153"/>
    <w:rsid w:val="00055A8C"/>
    <w:rsid w:val="000567C3"/>
    <w:rsid w:val="0005742F"/>
    <w:rsid w:val="00057A8A"/>
    <w:rsid w:val="00060EF1"/>
    <w:rsid w:val="00061937"/>
    <w:rsid w:val="00062D97"/>
    <w:rsid w:val="00063B68"/>
    <w:rsid w:val="000648DD"/>
    <w:rsid w:val="00064971"/>
    <w:rsid w:val="0006522F"/>
    <w:rsid w:val="00066169"/>
    <w:rsid w:val="00073887"/>
    <w:rsid w:val="0007445A"/>
    <w:rsid w:val="00074A09"/>
    <w:rsid w:val="00075DA3"/>
    <w:rsid w:val="00076AF3"/>
    <w:rsid w:val="000771D2"/>
    <w:rsid w:val="000776C5"/>
    <w:rsid w:val="00077ED4"/>
    <w:rsid w:val="000805B8"/>
    <w:rsid w:val="000805BB"/>
    <w:rsid w:val="000812D7"/>
    <w:rsid w:val="00081E84"/>
    <w:rsid w:val="00084221"/>
    <w:rsid w:val="0008452D"/>
    <w:rsid w:val="0008749A"/>
    <w:rsid w:val="00090DB9"/>
    <w:rsid w:val="00090F68"/>
    <w:rsid w:val="00091372"/>
    <w:rsid w:val="0009224B"/>
    <w:rsid w:val="000927B1"/>
    <w:rsid w:val="00092F37"/>
    <w:rsid w:val="00094308"/>
    <w:rsid w:val="00094394"/>
    <w:rsid w:val="000949D8"/>
    <w:rsid w:val="00095254"/>
    <w:rsid w:val="0009556A"/>
    <w:rsid w:val="00095C85"/>
    <w:rsid w:val="00095ECA"/>
    <w:rsid w:val="00096F16"/>
    <w:rsid w:val="000971E0"/>
    <w:rsid w:val="0009725C"/>
    <w:rsid w:val="000A0AF5"/>
    <w:rsid w:val="000A4832"/>
    <w:rsid w:val="000A687A"/>
    <w:rsid w:val="000A7C61"/>
    <w:rsid w:val="000B1018"/>
    <w:rsid w:val="000B1481"/>
    <w:rsid w:val="000B27F0"/>
    <w:rsid w:val="000B2A18"/>
    <w:rsid w:val="000B2E03"/>
    <w:rsid w:val="000B3957"/>
    <w:rsid w:val="000B3C0B"/>
    <w:rsid w:val="000C082E"/>
    <w:rsid w:val="000C0ADA"/>
    <w:rsid w:val="000C132E"/>
    <w:rsid w:val="000C1728"/>
    <w:rsid w:val="000C1BAE"/>
    <w:rsid w:val="000C2421"/>
    <w:rsid w:val="000C29C2"/>
    <w:rsid w:val="000C3590"/>
    <w:rsid w:val="000C3DCA"/>
    <w:rsid w:val="000C4381"/>
    <w:rsid w:val="000C4EAC"/>
    <w:rsid w:val="000C53CD"/>
    <w:rsid w:val="000C5CFF"/>
    <w:rsid w:val="000C5D21"/>
    <w:rsid w:val="000C7AF4"/>
    <w:rsid w:val="000C7F07"/>
    <w:rsid w:val="000D00F7"/>
    <w:rsid w:val="000D0D62"/>
    <w:rsid w:val="000D1E80"/>
    <w:rsid w:val="000D3710"/>
    <w:rsid w:val="000D4BB4"/>
    <w:rsid w:val="000D5E50"/>
    <w:rsid w:val="000D7319"/>
    <w:rsid w:val="000D7741"/>
    <w:rsid w:val="000D7D84"/>
    <w:rsid w:val="000D7ECB"/>
    <w:rsid w:val="000E04F2"/>
    <w:rsid w:val="000E050E"/>
    <w:rsid w:val="000E22EA"/>
    <w:rsid w:val="000E27FD"/>
    <w:rsid w:val="000E5394"/>
    <w:rsid w:val="000E6419"/>
    <w:rsid w:val="000E661D"/>
    <w:rsid w:val="000F0CB5"/>
    <w:rsid w:val="000F24EE"/>
    <w:rsid w:val="000F288B"/>
    <w:rsid w:val="000F4C89"/>
    <w:rsid w:val="000F5C9E"/>
    <w:rsid w:val="000F7D4D"/>
    <w:rsid w:val="00100153"/>
    <w:rsid w:val="00100DE6"/>
    <w:rsid w:val="00101462"/>
    <w:rsid w:val="0010201F"/>
    <w:rsid w:val="00102481"/>
    <w:rsid w:val="0010317C"/>
    <w:rsid w:val="00103D46"/>
    <w:rsid w:val="00104271"/>
    <w:rsid w:val="00111C1B"/>
    <w:rsid w:val="00112AD4"/>
    <w:rsid w:val="00113C26"/>
    <w:rsid w:val="00114EB8"/>
    <w:rsid w:val="00115BA3"/>
    <w:rsid w:val="00115C98"/>
    <w:rsid w:val="00116C67"/>
    <w:rsid w:val="00121B7D"/>
    <w:rsid w:val="00123AE3"/>
    <w:rsid w:val="00123D31"/>
    <w:rsid w:val="00125414"/>
    <w:rsid w:val="00125B76"/>
    <w:rsid w:val="00125D34"/>
    <w:rsid w:val="00126A04"/>
    <w:rsid w:val="00127B5A"/>
    <w:rsid w:val="00130CAB"/>
    <w:rsid w:val="001346BC"/>
    <w:rsid w:val="001346CC"/>
    <w:rsid w:val="0013655B"/>
    <w:rsid w:val="0013681F"/>
    <w:rsid w:val="00137603"/>
    <w:rsid w:val="00137AD7"/>
    <w:rsid w:val="00140502"/>
    <w:rsid w:val="00144451"/>
    <w:rsid w:val="00144F76"/>
    <w:rsid w:val="00145F89"/>
    <w:rsid w:val="001469C8"/>
    <w:rsid w:val="00146E75"/>
    <w:rsid w:val="00150E4A"/>
    <w:rsid w:val="001510A3"/>
    <w:rsid w:val="00151B3D"/>
    <w:rsid w:val="00152722"/>
    <w:rsid w:val="00152D25"/>
    <w:rsid w:val="00153C17"/>
    <w:rsid w:val="00154516"/>
    <w:rsid w:val="00154C96"/>
    <w:rsid w:val="00154D9A"/>
    <w:rsid w:val="00155181"/>
    <w:rsid w:val="001552A0"/>
    <w:rsid w:val="00155663"/>
    <w:rsid w:val="001566F5"/>
    <w:rsid w:val="00163908"/>
    <w:rsid w:val="0016535F"/>
    <w:rsid w:val="001702BE"/>
    <w:rsid w:val="001709A7"/>
    <w:rsid w:val="00170A90"/>
    <w:rsid w:val="00170ACB"/>
    <w:rsid w:val="00172594"/>
    <w:rsid w:val="00173A61"/>
    <w:rsid w:val="0018183C"/>
    <w:rsid w:val="00182E46"/>
    <w:rsid w:val="00183B5C"/>
    <w:rsid w:val="0018423B"/>
    <w:rsid w:val="00184A4E"/>
    <w:rsid w:val="00185556"/>
    <w:rsid w:val="00190934"/>
    <w:rsid w:val="001947B5"/>
    <w:rsid w:val="00195AA6"/>
    <w:rsid w:val="001966A6"/>
    <w:rsid w:val="00197DBC"/>
    <w:rsid w:val="001A02CC"/>
    <w:rsid w:val="001A076C"/>
    <w:rsid w:val="001A08C5"/>
    <w:rsid w:val="001A1DA2"/>
    <w:rsid w:val="001A2646"/>
    <w:rsid w:val="001A3778"/>
    <w:rsid w:val="001A5485"/>
    <w:rsid w:val="001A7454"/>
    <w:rsid w:val="001B0B2F"/>
    <w:rsid w:val="001B4F58"/>
    <w:rsid w:val="001B56D8"/>
    <w:rsid w:val="001B5FC0"/>
    <w:rsid w:val="001B6A9F"/>
    <w:rsid w:val="001C0923"/>
    <w:rsid w:val="001C1551"/>
    <w:rsid w:val="001C212F"/>
    <w:rsid w:val="001C272D"/>
    <w:rsid w:val="001C2852"/>
    <w:rsid w:val="001C4D27"/>
    <w:rsid w:val="001C7267"/>
    <w:rsid w:val="001D0F2E"/>
    <w:rsid w:val="001D119C"/>
    <w:rsid w:val="001D14B1"/>
    <w:rsid w:val="001D2058"/>
    <w:rsid w:val="001D240E"/>
    <w:rsid w:val="001D3E3D"/>
    <w:rsid w:val="001D43FE"/>
    <w:rsid w:val="001D5DBA"/>
    <w:rsid w:val="001D6C6D"/>
    <w:rsid w:val="001D6E8B"/>
    <w:rsid w:val="001D756D"/>
    <w:rsid w:val="001E0656"/>
    <w:rsid w:val="001E200C"/>
    <w:rsid w:val="001E26F1"/>
    <w:rsid w:val="001E299D"/>
    <w:rsid w:val="001E35F3"/>
    <w:rsid w:val="001E3F1C"/>
    <w:rsid w:val="001E5F89"/>
    <w:rsid w:val="001E5FED"/>
    <w:rsid w:val="001E7E3F"/>
    <w:rsid w:val="001F2903"/>
    <w:rsid w:val="001F4B13"/>
    <w:rsid w:val="001F4E18"/>
    <w:rsid w:val="001F4E9A"/>
    <w:rsid w:val="001F4F75"/>
    <w:rsid w:val="001F5F6C"/>
    <w:rsid w:val="001F6186"/>
    <w:rsid w:val="001F6916"/>
    <w:rsid w:val="001F71C1"/>
    <w:rsid w:val="002032A3"/>
    <w:rsid w:val="00203497"/>
    <w:rsid w:val="00204234"/>
    <w:rsid w:val="00206971"/>
    <w:rsid w:val="00206F00"/>
    <w:rsid w:val="002070BB"/>
    <w:rsid w:val="00207535"/>
    <w:rsid w:val="00210A45"/>
    <w:rsid w:val="00213473"/>
    <w:rsid w:val="00213A32"/>
    <w:rsid w:val="00215812"/>
    <w:rsid w:val="00216346"/>
    <w:rsid w:val="00216B0C"/>
    <w:rsid w:val="002204A7"/>
    <w:rsid w:val="00220D83"/>
    <w:rsid w:val="00221E0C"/>
    <w:rsid w:val="002242A4"/>
    <w:rsid w:val="00226A45"/>
    <w:rsid w:val="00226E5D"/>
    <w:rsid w:val="00230659"/>
    <w:rsid w:val="00231073"/>
    <w:rsid w:val="00231EB4"/>
    <w:rsid w:val="002328F6"/>
    <w:rsid w:val="002329AC"/>
    <w:rsid w:val="0023548D"/>
    <w:rsid w:val="00236D6F"/>
    <w:rsid w:val="00236D8E"/>
    <w:rsid w:val="0023733C"/>
    <w:rsid w:val="0023749C"/>
    <w:rsid w:val="0024128C"/>
    <w:rsid w:val="00241CF8"/>
    <w:rsid w:val="00242B40"/>
    <w:rsid w:val="00243B0B"/>
    <w:rsid w:val="00243F03"/>
    <w:rsid w:val="00245263"/>
    <w:rsid w:val="002460A2"/>
    <w:rsid w:val="00246101"/>
    <w:rsid w:val="00247033"/>
    <w:rsid w:val="00247240"/>
    <w:rsid w:val="002473DD"/>
    <w:rsid w:val="00253B05"/>
    <w:rsid w:val="002551A8"/>
    <w:rsid w:val="0025527F"/>
    <w:rsid w:val="0025576A"/>
    <w:rsid w:val="00257066"/>
    <w:rsid w:val="00257962"/>
    <w:rsid w:val="002621D7"/>
    <w:rsid w:val="00264005"/>
    <w:rsid w:val="002659A6"/>
    <w:rsid w:val="002748B2"/>
    <w:rsid w:val="00274D19"/>
    <w:rsid w:val="00275B36"/>
    <w:rsid w:val="00277266"/>
    <w:rsid w:val="00277D3A"/>
    <w:rsid w:val="002801CE"/>
    <w:rsid w:val="00280896"/>
    <w:rsid w:val="00280CD0"/>
    <w:rsid w:val="0028293F"/>
    <w:rsid w:val="00283CA8"/>
    <w:rsid w:val="002845DD"/>
    <w:rsid w:val="00284F75"/>
    <w:rsid w:val="00285F2E"/>
    <w:rsid w:val="0028643C"/>
    <w:rsid w:val="00287B84"/>
    <w:rsid w:val="00290F69"/>
    <w:rsid w:val="00292FED"/>
    <w:rsid w:val="0029682F"/>
    <w:rsid w:val="00296BCB"/>
    <w:rsid w:val="002A0A7B"/>
    <w:rsid w:val="002A1B7A"/>
    <w:rsid w:val="002A3725"/>
    <w:rsid w:val="002A6BF4"/>
    <w:rsid w:val="002A7A29"/>
    <w:rsid w:val="002B006F"/>
    <w:rsid w:val="002B030A"/>
    <w:rsid w:val="002B393D"/>
    <w:rsid w:val="002B58CC"/>
    <w:rsid w:val="002B5EE7"/>
    <w:rsid w:val="002B79E2"/>
    <w:rsid w:val="002B7A2E"/>
    <w:rsid w:val="002C15A7"/>
    <w:rsid w:val="002C17F7"/>
    <w:rsid w:val="002C1BDE"/>
    <w:rsid w:val="002C20B3"/>
    <w:rsid w:val="002C36A4"/>
    <w:rsid w:val="002C3D99"/>
    <w:rsid w:val="002C3F43"/>
    <w:rsid w:val="002C5371"/>
    <w:rsid w:val="002C6459"/>
    <w:rsid w:val="002C6ADF"/>
    <w:rsid w:val="002C6C6A"/>
    <w:rsid w:val="002C6CE3"/>
    <w:rsid w:val="002D01A3"/>
    <w:rsid w:val="002D08F7"/>
    <w:rsid w:val="002D0C10"/>
    <w:rsid w:val="002D1736"/>
    <w:rsid w:val="002D4305"/>
    <w:rsid w:val="002D4CFD"/>
    <w:rsid w:val="002D5BD7"/>
    <w:rsid w:val="002D5E35"/>
    <w:rsid w:val="002D5E57"/>
    <w:rsid w:val="002D6C69"/>
    <w:rsid w:val="002D70F1"/>
    <w:rsid w:val="002D771F"/>
    <w:rsid w:val="002E0382"/>
    <w:rsid w:val="002E2218"/>
    <w:rsid w:val="002E2521"/>
    <w:rsid w:val="002E3F6D"/>
    <w:rsid w:val="002E5AED"/>
    <w:rsid w:val="002F0616"/>
    <w:rsid w:val="002F26EB"/>
    <w:rsid w:val="002F3418"/>
    <w:rsid w:val="002F36F3"/>
    <w:rsid w:val="002F49B0"/>
    <w:rsid w:val="002F5216"/>
    <w:rsid w:val="002F60F6"/>
    <w:rsid w:val="00303AF8"/>
    <w:rsid w:val="00303C7B"/>
    <w:rsid w:val="0030412B"/>
    <w:rsid w:val="003042EF"/>
    <w:rsid w:val="00304BCF"/>
    <w:rsid w:val="00307073"/>
    <w:rsid w:val="003079EB"/>
    <w:rsid w:val="00307A6E"/>
    <w:rsid w:val="00307B87"/>
    <w:rsid w:val="00307FC4"/>
    <w:rsid w:val="0031155C"/>
    <w:rsid w:val="0031193C"/>
    <w:rsid w:val="00311BC3"/>
    <w:rsid w:val="003127BF"/>
    <w:rsid w:val="00313268"/>
    <w:rsid w:val="0031557F"/>
    <w:rsid w:val="003155A5"/>
    <w:rsid w:val="0031642A"/>
    <w:rsid w:val="00317DCA"/>
    <w:rsid w:val="003200BB"/>
    <w:rsid w:val="00323114"/>
    <w:rsid w:val="0032379C"/>
    <w:rsid w:val="00323C75"/>
    <w:rsid w:val="0032416F"/>
    <w:rsid w:val="003253A6"/>
    <w:rsid w:val="0032614E"/>
    <w:rsid w:val="00327E0E"/>
    <w:rsid w:val="00330007"/>
    <w:rsid w:val="0033082D"/>
    <w:rsid w:val="0033296E"/>
    <w:rsid w:val="0033322D"/>
    <w:rsid w:val="00334EE5"/>
    <w:rsid w:val="00336ECB"/>
    <w:rsid w:val="00336FFA"/>
    <w:rsid w:val="003370A4"/>
    <w:rsid w:val="0034098A"/>
    <w:rsid w:val="00340D1D"/>
    <w:rsid w:val="003411F7"/>
    <w:rsid w:val="00341730"/>
    <w:rsid w:val="0034226D"/>
    <w:rsid w:val="00342BAC"/>
    <w:rsid w:val="00343005"/>
    <w:rsid w:val="003436C4"/>
    <w:rsid w:val="00345147"/>
    <w:rsid w:val="003451CE"/>
    <w:rsid w:val="00346102"/>
    <w:rsid w:val="00347C93"/>
    <w:rsid w:val="00350A35"/>
    <w:rsid w:val="003531CC"/>
    <w:rsid w:val="00354978"/>
    <w:rsid w:val="00356211"/>
    <w:rsid w:val="003566EB"/>
    <w:rsid w:val="00361192"/>
    <w:rsid w:val="00361336"/>
    <w:rsid w:val="0036459E"/>
    <w:rsid w:val="00366E8E"/>
    <w:rsid w:val="00366E9E"/>
    <w:rsid w:val="00367FB0"/>
    <w:rsid w:val="00370258"/>
    <w:rsid w:val="0037078E"/>
    <w:rsid w:val="00372BF1"/>
    <w:rsid w:val="00373A5B"/>
    <w:rsid w:val="00373BD8"/>
    <w:rsid w:val="00374A42"/>
    <w:rsid w:val="00375383"/>
    <w:rsid w:val="00380118"/>
    <w:rsid w:val="0038102B"/>
    <w:rsid w:val="00381A6B"/>
    <w:rsid w:val="00381E62"/>
    <w:rsid w:val="003840D9"/>
    <w:rsid w:val="00384652"/>
    <w:rsid w:val="0038485B"/>
    <w:rsid w:val="00385A3F"/>
    <w:rsid w:val="00387640"/>
    <w:rsid w:val="00390D84"/>
    <w:rsid w:val="003918EC"/>
    <w:rsid w:val="00392C25"/>
    <w:rsid w:val="00394DB1"/>
    <w:rsid w:val="003973EE"/>
    <w:rsid w:val="00397B62"/>
    <w:rsid w:val="003A06F6"/>
    <w:rsid w:val="003A0C38"/>
    <w:rsid w:val="003A116C"/>
    <w:rsid w:val="003A1D13"/>
    <w:rsid w:val="003A380D"/>
    <w:rsid w:val="003A6515"/>
    <w:rsid w:val="003B58AE"/>
    <w:rsid w:val="003B5BFD"/>
    <w:rsid w:val="003C17C7"/>
    <w:rsid w:val="003C37B1"/>
    <w:rsid w:val="003C3D12"/>
    <w:rsid w:val="003C3D3D"/>
    <w:rsid w:val="003C432A"/>
    <w:rsid w:val="003C5AB0"/>
    <w:rsid w:val="003D02D1"/>
    <w:rsid w:val="003D08E6"/>
    <w:rsid w:val="003D4B9C"/>
    <w:rsid w:val="003D5054"/>
    <w:rsid w:val="003E0572"/>
    <w:rsid w:val="003E0A14"/>
    <w:rsid w:val="003E11F8"/>
    <w:rsid w:val="003E2C5E"/>
    <w:rsid w:val="003E6DAD"/>
    <w:rsid w:val="003E74FA"/>
    <w:rsid w:val="003F0A34"/>
    <w:rsid w:val="003F1884"/>
    <w:rsid w:val="003F3A33"/>
    <w:rsid w:val="003F694A"/>
    <w:rsid w:val="0040274A"/>
    <w:rsid w:val="00403111"/>
    <w:rsid w:val="00404E96"/>
    <w:rsid w:val="00405C57"/>
    <w:rsid w:val="00407D45"/>
    <w:rsid w:val="00411002"/>
    <w:rsid w:val="00412868"/>
    <w:rsid w:val="00412FD3"/>
    <w:rsid w:val="00414A98"/>
    <w:rsid w:val="004153C7"/>
    <w:rsid w:val="00417B58"/>
    <w:rsid w:val="00420891"/>
    <w:rsid w:val="00421C1D"/>
    <w:rsid w:val="00422118"/>
    <w:rsid w:val="004241AB"/>
    <w:rsid w:val="00425237"/>
    <w:rsid w:val="00427568"/>
    <w:rsid w:val="00427AAB"/>
    <w:rsid w:val="00430603"/>
    <w:rsid w:val="00431108"/>
    <w:rsid w:val="00431155"/>
    <w:rsid w:val="00432653"/>
    <w:rsid w:val="00432C94"/>
    <w:rsid w:val="00436916"/>
    <w:rsid w:val="00437011"/>
    <w:rsid w:val="004373EC"/>
    <w:rsid w:val="00441481"/>
    <w:rsid w:val="00443A9A"/>
    <w:rsid w:val="00450B69"/>
    <w:rsid w:val="00452F62"/>
    <w:rsid w:val="00453059"/>
    <w:rsid w:val="0045433E"/>
    <w:rsid w:val="004566F4"/>
    <w:rsid w:val="00456883"/>
    <w:rsid w:val="00460824"/>
    <w:rsid w:val="00460C04"/>
    <w:rsid w:val="00461A6F"/>
    <w:rsid w:val="00464256"/>
    <w:rsid w:val="004643B0"/>
    <w:rsid w:val="004643B5"/>
    <w:rsid w:val="00464CF2"/>
    <w:rsid w:val="004652A1"/>
    <w:rsid w:val="004667B5"/>
    <w:rsid w:val="004728A7"/>
    <w:rsid w:val="00475800"/>
    <w:rsid w:val="004814A7"/>
    <w:rsid w:val="00484652"/>
    <w:rsid w:val="00484DD4"/>
    <w:rsid w:val="00487692"/>
    <w:rsid w:val="004909E0"/>
    <w:rsid w:val="00490D5F"/>
    <w:rsid w:val="00490F8C"/>
    <w:rsid w:val="00491869"/>
    <w:rsid w:val="00492B32"/>
    <w:rsid w:val="0049436A"/>
    <w:rsid w:val="0049531B"/>
    <w:rsid w:val="00495ECB"/>
    <w:rsid w:val="004969D0"/>
    <w:rsid w:val="004977F6"/>
    <w:rsid w:val="004A0CEB"/>
    <w:rsid w:val="004A1847"/>
    <w:rsid w:val="004A3CF5"/>
    <w:rsid w:val="004A400E"/>
    <w:rsid w:val="004A5452"/>
    <w:rsid w:val="004A624E"/>
    <w:rsid w:val="004A76C4"/>
    <w:rsid w:val="004B29D0"/>
    <w:rsid w:val="004B3693"/>
    <w:rsid w:val="004B3D7F"/>
    <w:rsid w:val="004B4205"/>
    <w:rsid w:val="004B4DAA"/>
    <w:rsid w:val="004B5FAE"/>
    <w:rsid w:val="004B6F17"/>
    <w:rsid w:val="004B736C"/>
    <w:rsid w:val="004C0B73"/>
    <w:rsid w:val="004C12D6"/>
    <w:rsid w:val="004C1B98"/>
    <w:rsid w:val="004C2169"/>
    <w:rsid w:val="004C3C13"/>
    <w:rsid w:val="004C41C5"/>
    <w:rsid w:val="004C484E"/>
    <w:rsid w:val="004C4F42"/>
    <w:rsid w:val="004C60F9"/>
    <w:rsid w:val="004C665F"/>
    <w:rsid w:val="004C6678"/>
    <w:rsid w:val="004C66C4"/>
    <w:rsid w:val="004C7929"/>
    <w:rsid w:val="004D07C3"/>
    <w:rsid w:val="004D0CF9"/>
    <w:rsid w:val="004D361E"/>
    <w:rsid w:val="004D41A8"/>
    <w:rsid w:val="004D7974"/>
    <w:rsid w:val="004E209A"/>
    <w:rsid w:val="004E23D7"/>
    <w:rsid w:val="004E29D1"/>
    <w:rsid w:val="004E2C32"/>
    <w:rsid w:val="004E3975"/>
    <w:rsid w:val="004E3D7F"/>
    <w:rsid w:val="004E4D3E"/>
    <w:rsid w:val="004E5601"/>
    <w:rsid w:val="004E5B98"/>
    <w:rsid w:val="004E7205"/>
    <w:rsid w:val="004F17B8"/>
    <w:rsid w:val="004F204A"/>
    <w:rsid w:val="004F4674"/>
    <w:rsid w:val="004F503C"/>
    <w:rsid w:val="004F5269"/>
    <w:rsid w:val="004F7AC2"/>
    <w:rsid w:val="005003AF"/>
    <w:rsid w:val="00504716"/>
    <w:rsid w:val="00504C50"/>
    <w:rsid w:val="00506596"/>
    <w:rsid w:val="00511BBC"/>
    <w:rsid w:val="00511BC5"/>
    <w:rsid w:val="00512136"/>
    <w:rsid w:val="00512ED9"/>
    <w:rsid w:val="00513883"/>
    <w:rsid w:val="00513E77"/>
    <w:rsid w:val="00521C2E"/>
    <w:rsid w:val="005231F7"/>
    <w:rsid w:val="00524194"/>
    <w:rsid w:val="00524A71"/>
    <w:rsid w:val="0052736D"/>
    <w:rsid w:val="00530C25"/>
    <w:rsid w:val="0053188D"/>
    <w:rsid w:val="00531F1E"/>
    <w:rsid w:val="00534579"/>
    <w:rsid w:val="00540ADD"/>
    <w:rsid w:val="00541787"/>
    <w:rsid w:val="00541FA5"/>
    <w:rsid w:val="00543C84"/>
    <w:rsid w:val="00547369"/>
    <w:rsid w:val="00550A5E"/>
    <w:rsid w:val="00551A82"/>
    <w:rsid w:val="005533F6"/>
    <w:rsid w:val="00553501"/>
    <w:rsid w:val="0055411D"/>
    <w:rsid w:val="00554F0E"/>
    <w:rsid w:val="00555908"/>
    <w:rsid w:val="00555AC0"/>
    <w:rsid w:val="00556086"/>
    <w:rsid w:val="005560AC"/>
    <w:rsid w:val="00557769"/>
    <w:rsid w:val="00557C56"/>
    <w:rsid w:val="00563440"/>
    <w:rsid w:val="00566523"/>
    <w:rsid w:val="00566968"/>
    <w:rsid w:val="00571411"/>
    <w:rsid w:val="0057228D"/>
    <w:rsid w:val="00572336"/>
    <w:rsid w:val="0057468E"/>
    <w:rsid w:val="00574EC5"/>
    <w:rsid w:val="005753E3"/>
    <w:rsid w:val="0057604E"/>
    <w:rsid w:val="00576771"/>
    <w:rsid w:val="00577212"/>
    <w:rsid w:val="00577977"/>
    <w:rsid w:val="005807C8"/>
    <w:rsid w:val="005815D4"/>
    <w:rsid w:val="00581727"/>
    <w:rsid w:val="00583381"/>
    <w:rsid w:val="00583416"/>
    <w:rsid w:val="00583E57"/>
    <w:rsid w:val="00584B3F"/>
    <w:rsid w:val="00584D0F"/>
    <w:rsid w:val="00590594"/>
    <w:rsid w:val="00591447"/>
    <w:rsid w:val="005915D2"/>
    <w:rsid w:val="00593110"/>
    <w:rsid w:val="00593B2A"/>
    <w:rsid w:val="00595DEC"/>
    <w:rsid w:val="0059608B"/>
    <w:rsid w:val="00597479"/>
    <w:rsid w:val="005A0CC3"/>
    <w:rsid w:val="005A0EFB"/>
    <w:rsid w:val="005A2551"/>
    <w:rsid w:val="005A2602"/>
    <w:rsid w:val="005A295A"/>
    <w:rsid w:val="005A3D3B"/>
    <w:rsid w:val="005A4AB7"/>
    <w:rsid w:val="005A5375"/>
    <w:rsid w:val="005A6087"/>
    <w:rsid w:val="005A6BC3"/>
    <w:rsid w:val="005B6A35"/>
    <w:rsid w:val="005C234A"/>
    <w:rsid w:val="005C4115"/>
    <w:rsid w:val="005C489D"/>
    <w:rsid w:val="005C5115"/>
    <w:rsid w:val="005C5811"/>
    <w:rsid w:val="005C6342"/>
    <w:rsid w:val="005C720A"/>
    <w:rsid w:val="005C7523"/>
    <w:rsid w:val="005C7F07"/>
    <w:rsid w:val="005D09FE"/>
    <w:rsid w:val="005D0F0C"/>
    <w:rsid w:val="005D500B"/>
    <w:rsid w:val="005D6882"/>
    <w:rsid w:val="005D7F5D"/>
    <w:rsid w:val="005E10F6"/>
    <w:rsid w:val="005E6097"/>
    <w:rsid w:val="005E67A3"/>
    <w:rsid w:val="005E6A5D"/>
    <w:rsid w:val="005E71C2"/>
    <w:rsid w:val="005F5449"/>
    <w:rsid w:val="005F54C6"/>
    <w:rsid w:val="005F5DAE"/>
    <w:rsid w:val="005F63AD"/>
    <w:rsid w:val="005F6623"/>
    <w:rsid w:val="005F7864"/>
    <w:rsid w:val="0060041E"/>
    <w:rsid w:val="00601231"/>
    <w:rsid w:val="006013C6"/>
    <w:rsid w:val="0060402B"/>
    <w:rsid w:val="00604E0A"/>
    <w:rsid w:val="00612CFC"/>
    <w:rsid w:val="00613E26"/>
    <w:rsid w:val="00615148"/>
    <w:rsid w:val="00615513"/>
    <w:rsid w:val="00615D28"/>
    <w:rsid w:val="0061620E"/>
    <w:rsid w:val="00617FA5"/>
    <w:rsid w:val="00620327"/>
    <w:rsid w:val="00620C81"/>
    <w:rsid w:val="00621046"/>
    <w:rsid w:val="00622D37"/>
    <w:rsid w:val="00624BD0"/>
    <w:rsid w:val="00625EA6"/>
    <w:rsid w:val="00626061"/>
    <w:rsid w:val="006261A4"/>
    <w:rsid w:val="0062667B"/>
    <w:rsid w:val="00631BE2"/>
    <w:rsid w:val="00633EB7"/>
    <w:rsid w:val="0063429D"/>
    <w:rsid w:val="0063449E"/>
    <w:rsid w:val="00634E75"/>
    <w:rsid w:val="00642935"/>
    <w:rsid w:val="00643934"/>
    <w:rsid w:val="00643C05"/>
    <w:rsid w:val="0064402C"/>
    <w:rsid w:val="00645615"/>
    <w:rsid w:val="00645C10"/>
    <w:rsid w:val="00646249"/>
    <w:rsid w:val="00652161"/>
    <w:rsid w:val="00652B6F"/>
    <w:rsid w:val="006540C4"/>
    <w:rsid w:val="0065518A"/>
    <w:rsid w:val="00655EF9"/>
    <w:rsid w:val="00656646"/>
    <w:rsid w:val="006566EA"/>
    <w:rsid w:val="00657347"/>
    <w:rsid w:val="0065763A"/>
    <w:rsid w:val="00660A9C"/>
    <w:rsid w:val="00663F12"/>
    <w:rsid w:val="00663F45"/>
    <w:rsid w:val="00664324"/>
    <w:rsid w:val="00664328"/>
    <w:rsid w:val="00665502"/>
    <w:rsid w:val="00667408"/>
    <w:rsid w:val="00670910"/>
    <w:rsid w:val="00671B1F"/>
    <w:rsid w:val="006778C2"/>
    <w:rsid w:val="00680110"/>
    <w:rsid w:val="006823E0"/>
    <w:rsid w:val="00683C03"/>
    <w:rsid w:val="006843BF"/>
    <w:rsid w:val="0068552C"/>
    <w:rsid w:val="00687203"/>
    <w:rsid w:val="00687697"/>
    <w:rsid w:val="00690DE5"/>
    <w:rsid w:val="00692A04"/>
    <w:rsid w:val="00692E22"/>
    <w:rsid w:val="006930C4"/>
    <w:rsid w:val="00693663"/>
    <w:rsid w:val="006951F9"/>
    <w:rsid w:val="0069600B"/>
    <w:rsid w:val="0069656C"/>
    <w:rsid w:val="00696B09"/>
    <w:rsid w:val="00697307"/>
    <w:rsid w:val="006A0E53"/>
    <w:rsid w:val="006A1306"/>
    <w:rsid w:val="006A3546"/>
    <w:rsid w:val="006A45F0"/>
    <w:rsid w:val="006A483E"/>
    <w:rsid w:val="006A60A7"/>
    <w:rsid w:val="006A66A9"/>
    <w:rsid w:val="006A6754"/>
    <w:rsid w:val="006A73FB"/>
    <w:rsid w:val="006B33E7"/>
    <w:rsid w:val="006B3AAE"/>
    <w:rsid w:val="006B6CDA"/>
    <w:rsid w:val="006B7974"/>
    <w:rsid w:val="006B7FE6"/>
    <w:rsid w:val="006C176D"/>
    <w:rsid w:val="006C27A7"/>
    <w:rsid w:val="006C5457"/>
    <w:rsid w:val="006C6D32"/>
    <w:rsid w:val="006D17AD"/>
    <w:rsid w:val="006D3104"/>
    <w:rsid w:val="006D3219"/>
    <w:rsid w:val="006D6912"/>
    <w:rsid w:val="006D6B20"/>
    <w:rsid w:val="006D75CE"/>
    <w:rsid w:val="006E1A10"/>
    <w:rsid w:val="006E2A08"/>
    <w:rsid w:val="006E3A5E"/>
    <w:rsid w:val="006E4922"/>
    <w:rsid w:val="006E54D9"/>
    <w:rsid w:val="006E6DAC"/>
    <w:rsid w:val="006E70C0"/>
    <w:rsid w:val="006F3A21"/>
    <w:rsid w:val="006F49A9"/>
    <w:rsid w:val="006F699A"/>
    <w:rsid w:val="006F7322"/>
    <w:rsid w:val="0070147F"/>
    <w:rsid w:val="007024E4"/>
    <w:rsid w:val="007033E6"/>
    <w:rsid w:val="00705539"/>
    <w:rsid w:val="00711DBD"/>
    <w:rsid w:val="00714A2D"/>
    <w:rsid w:val="00715C0F"/>
    <w:rsid w:val="00720A1F"/>
    <w:rsid w:val="007211F1"/>
    <w:rsid w:val="007214DE"/>
    <w:rsid w:val="00723A89"/>
    <w:rsid w:val="00723E46"/>
    <w:rsid w:val="007241C9"/>
    <w:rsid w:val="007242D8"/>
    <w:rsid w:val="007244E1"/>
    <w:rsid w:val="00725DF9"/>
    <w:rsid w:val="00727560"/>
    <w:rsid w:val="007276EC"/>
    <w:rsid w:val="00727B2B"/>
    <w:rsid w:val="00733146"/>
    <w:rsid w:val="007340CE"/>
    <w:rsid w:val="0073535C"/>
    <w:rsid w:val="00735AA5"/>
    <w:rsid w:val="007371FE"/>
    <w:rsid w:val="007411F3"/>
    <w:rsid w:val="007413B1"/>
    <w:rsid w:val="007421C9"/>
    <w:rsid w:val="007431D8"/>
    <w:rsid w:val="00743BEC"/>
    <w:rsid w:val="007441C5"/>
    <w:rsid w:val="00744B9D"/>
    <w:rsid w:val="00745906"/>
    <w:rsid w:val="007468DD"/>
    <w:rsid w:val="00747C9C"/>
    <w:rsid w:val="00747F54"/>
    <w:rsid w:val="0075294E"/>
    <w:rsid w:val="00752E33"/>
    <w:rsid w:val="007536AF"/>
    <w:rsid w:val="00754F6D"/>
    <w:rsid w:val="00760349"/>
    <w:rsid w:val="00762C8F"/>
    <w:rsid w:val="00764018"/>
    <w:rsid w:val="007647EB"/>
    <w:rsid w:val="00765B7C"/>
    <w:rsid w:val="00770977"/>
    <w:rsid w:val="00771758"/>
    <w:rsid w:val="00771ECD"/>
    <w:rsid w:val="00771F84"/>
    <w:rsid w:val="00772B25"/>
    <w:rsid w:val="00772C71"/>
    <w:rsid w:val="00773645"/>
    <w:rsid w:val="00773678"/>
    <w:rsid w:val="00773AA4"/>
    <w:rsid w:val="00773D03"/>
    <w:rsid w:val="0077519D"/>
    <w:rsid w:val="00780423"/>
    <w:rsid w:val="00780DAA"/>
    <w:rsid w:val="00785B10"/>
    <w:rsid w:val="00785F9A"/>
    <w:rsid w:val="007906A7"/>
    <w:rsid w:val="0079070F"/>
    <w:rsid w:val="00790749"/>
    <w:rsid w:val="00792006"/>
    <w:rsid w:val="00792551"/>
    <w:rsid w:val="00793176"/>
    <w:rsid w:val="00795485"/>
    <w:rsid w:val="00795BCD"/>
    <w:rsid w:val="00797510"/>
    <w:rsid w:val="00797C31"/>
    <w:rsid w:val="007A2C3B"/>
    <w:rsid w:val="007A3610"/>
    <w:rsid w:val="007A361E"/>
    <w:rsid w:val="007A3A5C"/>
    <w:rsid w:val="007A3F0D"/>
    <w:rsid w:val="007A4F95"/>
    <w:rsid w:val="007A69EF"/>
    <w:rsid w:val="007B0AE1"/>
    <w:rsid w:val="007B13F5"/>
    <w:rsid w:val="007B38A0"/>
    <w:rsid w:val="007B391D"/>
    <w:rsid w:val="007B39BC"/>
    <w:rsid w:val="007B61FC"/>
    <w:rsid w:val="007B642A"/>
    <w:rsid w:val="007C0803"/>
    <w:rsid w:val="007C08CD"/>
    <w:rsid w:val="007C336F"/>
    <w:rsid w:val="007C37EE"/>
    <w:rsid w:val="007C6429"/>
    <w:rsid w:val="007C69DF"/>
    <w:rsid w:val="007D068D"/>
    <w:rsid w:val="007D0765"/>
    <w:rsid w:val="007D10E6"/>
    <w:rsid w:val="007D1196"/>
    <w:rsid w:val="007D35E3"/>
    <w:rsid w:val="007D60B9"/>
    <w:rsid w:val="007D6CCB"/>
    <w:rsid w:val="007D7500"/>
    <w:rsid w:val="007E001E"/>
    <w:rsid w:val="007E194E"/>
    <w:rsid w:val="007E238D"/>
    <w:rsid w:val="007E263D"/>
    <w:rsid w:val="007E616D"/>
    <w:rsid w:val="007E74F3"/>
    <w:rsid w:val="007F0D55"/>
    <w:rsid w:val="007F1124"/>
    <w:rsid w:val="007F2234"/>
    <w:rsid w:val="007F4029"/>
    <w:rsid w:val="0080310C"/>
    <w:rsid w:val="00803602"/>
    <w:rsid w:val="00805438"/>
    <w:rsid w:val="0080755D"/>
    <w:rsid w:val="008102DA"/>
    <w:rsid w:val="00810F3A"/>
    <w:rsid w:val="00810F93"/>
    <w:rsid w:val="0081200F"/>
    <w:rsid w:val="00812270"/>
    <w:rsid w:val="0081298D"/>
    <w:rsid w:val="00812F8C"/>
    <w:rsid w:val="00814FE5"/>
    <w:rsid w:val="00815B48"/>
    <w:rsid w:val="0081643F"/>
    <w:rsid w:val="008167DB"/>
    <w:rsid w:val="00816A70"/>
    <w:rsid w:val="00821D64"/>
    <w:rsid w:val="00822FAB"/>
    <w:rsid w:val="0082549D"/>
    <w:rsid w:val="00825A4C"/>
    <w:rsid w:val="008262D0"/>
    <w:rsid w:val="00832BE1"/>
    <w:rsid w:val="00833FC4"/>
    <w:rsid w:val="00834430"/>
    <w:rsid w:val="00835878"/>
    <w:rsid w:val="00835C40"/>
    <w:rsid w:val="00836C87"/>
    <w:rsid w:val="008409C7"/>
    <w:rsid w:val="00840B31"/>
    <w:rsid w:val="008420A7"/>
    <w:rsid w:val="008428EE"/>
    <w:rsid w:val="0084382F"/>
    <w:rsid w:val="008447BC"/>
    <w:rsid w:val="00844A9A"/>
    <w:rsid w:val="00845259"/>
    <w:rsid w:val="00845589"/>
    <w:rsid w:val="00846370"/>
    <w:rsid w:val="00846FBA"/>
    <w:rsid w:val="008477BB"/>
    <w:rsid w:val="00847B0A"/>
    <w:rsid w:val="008518B8"/>
    <w:rsid w:val="00852286"/>
    <w:rsid w:val="0085371E"/>
    <w:rsid w:val="0085443C"/>
    <w:rsid w:val="00854E0B"/>
    <w:rsid w:val="008562B8"/>
    <w:rsid w:val="0086221B"/>
    <w:rsid w:val="008629B3"/>
    <w:rsid w:val="00863DA5"/>
    <w:rsid w:val="00865169"/>
    <w:rsid w:val="00870DEF"/>
    <w:rsid w:val="00871445"/>
    <w:rsid w:val="00871B45"/>
    <w:rsid w:val="00872780"/>
    <w:rsid w:val="00873437"/>
    <w:rsid w:val="008734A9"/>
    <w:rsid w:val="008736EA"/>
    <w:rsid w:val="00874836"/>
    <w:rsid w:val="0087490D"/>
    <w:rsid w:val="00877438"/>
    <w:rsid w:val="00880352"/>
    <w:rsid w:val="00881E68"/>
    <w:rsid w:val="008874B9"/>
    <w:rsid w:val="00887F01"/>
    <w:rsid w:val="008910C4"/>
    <w:rsid w:val="0089264D"/>
    <w:rsid w:val="00892B14"/>
    <w:rsid w:val="00894016"/>
    <w:rsid w:val="00895228"/>
    <w:rsid w:val="008960B4"/>
    <w:rsid w:val="00896321"/>
    <w:rsid w:val="0089669B"/>
    <w:rsid w:val="00897947"/>
    <w:rsid w:val="00897999"/>
    <w:rsid w:val="008A041A"/>
    <w:rsid w:val="008A06ED"/>
    <w:rsid w:val="008A4987"/>
    <w:rsid w:val="008A5D6E"/>
    <w:rsid w:val="008A62AA"/>
    <w:rsid w:val="008A66C4"/>
    <w:rsid w:val="008A6BEB"/>
    <w:rsid w:val="008A6E56"/>
    <w:rsid w:val="008B0162"/>
    <w:rsid w:val="008B091B"/>
    <w:rsid w:val="008B1422"/>
    <w:rsid w:val="008B18EA"/>
    <w:rsid w:val="008B26CC"/>
    <w:rsid w:val="008B44EF"/>
    <w:rsid w:val="008B5720"/>
    <w:rsid w:val="008B60E8"/>
    <w:rsid w:val="008C0607"/>
    <w:rsid w:val="008C266D"/>
    <w:rsid w:val="008C3B2B"/>
    <w:rsid w:val="008C6053"/>
    <w:rsid w:val="008C6B35"/>
    <w:rsid w:val="008D1B00"/>
    <w:rsid w:val="008D58E2"/>
    <w:rsid w:val="008D6E25"/>
    <w:rsid w:val="008D7071"/>
    <w:rsid w:val="008D76E3"/>
    <w:rsid w:val="008E15A4"/>
    <w:rsid w:val="008E1E90"/>
    <w:rsid w:val="008E22D9"/>
    <w:rsid w:val="008E2CCF"/>
    <w:rsid w:val="008E4408"/>
    <w:rsid w:val="008E6271"/>
    <w:rsid w:val="008E6675"/>
    <w:rsid w:val="008E74DA"/>
    <w:rsid w:val="008E7A36"/>
    <w:rsid w:val="008F0729"/>
    <w:rsid w:val="008F1072"/>
    <w:rsid w:val="008F6980"/>
    <w:rsid w:val="008F718C"/>
    <w:rsid w:val="00902C2C"/>
    <w:rsid w:val="00903F2B"/>
    <w:rsid w:val="009046F9"/>
    <w:rsid w:val="00904C04"/>
    <w:rsid w:val="0090592C"/>
    <w:rsid w:val="00906073"/>
    <w:rsid w:val="00906601"/>
    <w:rsid w:val="00907BDE"/>
    <w:rsid w:val="0091200D"/>
    <w:rsid w:val="00912D76"/>
    <w:rsid w:val="00912D78"/>
    <w:rsid w:val="00914319"/>
    <w:rsid w:val="00914957"/>
    <w:rsid w:val="009152D4"/>
    <w:rsid w:val="00915487"/>
    <w:rsid w:val="00915A14"/>
    <w:rsid w:val="00915C4A"/>
    <w:rsid w:val="009162D8"/>
    <w:rsid w:val="009163FB"/>
    <w:rsid w:val="00916CC2"/>
    <w:rsid w:val="00917F4A"/>
    <w:rsid w:val="00920667"/>
    <w:rsid w:val="009207C0"/>
    <w:rsid w:val="00920DAD"/>
    <w:rsid w:val="00920EAD"/>
    <w:rsid w:val="00921262"/>
    <w:rsid w:val="00922475"/>
    <w:rsid w:val="00924459"/>
    <w:rsid w:val="0092497E"/>
    <w:rsid w:val="00926B6A"/>
    <w:rsid w:val="00927AD2"/>
    <w:rsid w:val="00930525"/>
    <w:rsid w:val="0093328A"/>
    <w:rsid w:val="00933F9E"/>
    <w:rsid w:val="00936C9B"/>
    <w:rsid w:val="009373D0"/>
    <w:rsid w:val="0093777B"/>
    <w:rsid w:val="00940BA3"/>
    <w:rsid w:val="00941434"/>
    <w:rsid w:val="0094180C"/>
    <w:rsid w:val="00941AE7"/>
    <w:rsid w:val="00943428"/>
    <w:rsid w:val="009438F1"/>
    <w:rsid w:val="00945E3C"/>
    <w:rsid w:val="0094784C"/>
    <w:rsid w:val="00952FBA"/>
    <w:rsid w:val="00954F89"/>
    <w:rsid w:val="00957484"/>
    <w:rsid w:val="00960061"/>
    <w:rsid w:val="009611C4"/>
    <w:rsid w:val="009615B0"/>
    <w:rsid w:val="00962900"/>
    <w:rsid w:val="00962A4A"/>
    <w:rsid w:val="00962D33"/>
    <w:rsid w:val="00963F54"/>
    <w:rsid w:val="00964337"/>
    <w:rsid w:val="00970CCB"/>
    <w:rsid w:val="00970EE6"/>
    <w:rsid w:val="00971633"/>
    <w:rsid w:val="009718E3"/>
    <w:rsid w:val="00972E12"/>
    <w:rsid w:val="00972F43"/>
    <w:rsid w:val="00973270"/>
    <w:rsid w:val="0097357F"/>
    <w:rsid w:val="0097395B"/>
    <w:rsid w:val="00976037"/>
    <w:rsid w:val="00976306"/>
    <w:rsid w:val="009779EE"/>
    <w:rsid w:val="00977C4D"/>
    <w:rsid w:val="00981FFE"/>
    <w:rsid w:val="00982344"/>
    <w:rsid w:val="0098244D"/>
    <w:rsid w:val="00982C7F"/>
    <w:rsid w:val="009861FC"/>
    <w:rsid w:val="0098640C"/>
    <w:rsid w:val="00990A1D"/>
    <w:rsid w:val="0099107E"/>
    <w:rsid w:val="0099261C"/>
    <w:rsid w:val="00992A54"/>
    <w:rsid w:val="00992F83"/>
    <w:rsid w:val="00993210"/>
    <w:rsid w:val="00994576"/>
    <w:rsid w:val="00996D9C"/>
    <w:rsid w:val="00997065"/>
    <w:rsid w:val="009A05C6"/>
    <w:rsid w:val="009A39F1"/>
    <w:rsid w:val="009A53D1"/>
    <w:rsid w:val="009A6EDC"/>
    <w:rsid w:val="009A79FE"/>
    <w:rsid w:val="009B13F2"/>
    <w:rsid w:val="009B2862"/>
    <w:rsid w:val="009B3C8F"/>
    <w:rsid w:val="009B47AF"/>
    <w:rsid w:val="009B484D"/>
    <w:rsid w:val="009B495D"/>
    <w:rsid w:val="009C085F"/>
    <w:rsid w:val="009C15FB"/>
    <w:rsid w:val="009C2CCA"/>
    <w:rsid w:val="009C4DB4"/>
    <w:rsid w:val="009C5DFE"/>
    <w:rsid w:val="009C61ED"/>
    <w:rsid w:val="009C64AF"/>
    <w:rsid w:val="009C722D"/>
    <w:rsid w:val="009C7579"/>
    <w:rsid w:val="009C76C4"/>
    <w:rsid w:val="009C7F95"/>
    <w:rsid w:val="009D1B20"/>
    <w:rsid w:val="009D27D6"/>
    <w:rsid w:val="009D3877"/>
    <w:rsid w:val="009D5970"/>
    <w:rsid w:val="009D6512"/>
    <w:rsid w:val="009D6532"/>
    <w:rsid w:val="009E0E2A"/>
    <w:rsid w:val="009E1073"/>
    <w:rsid w:val="009E139E"/>
    <w:rsid w:val="009E256A"/>
    <w:rsid w:val="009E3E55"/>
    <w:rsid w:val="009E487D"/>
    <w:rsid w:val="009E5B3C"/>
    <w:rsid w:val="009E6F97"/>
    <w:rsid w:val="009E7D85"/>
    <w:rsid w:val="009F2419"/>
    <w:rsid w:val="009F4874"/>
    <w:rsid w:val="009F5616"/>
    <w:rsid w:val="009F66D4"/>
    <w:rsid w:val="009F7CD9"/>
    <w:rsid w:val="00A0027B"/>
    <w:rsid w:val="00A00BE8"/>
    <w:rsid w:val="00A01590"/>
    <w:rsid w:val="00A02E8F"/>
    <w:rsid w:val="00A03AB7"/>
    <w:rsid w:val="00A03E5A"/>
    <w:rsid w:val="00A063A4"/>
    <w:rsid w:val="00A067C4"/>
    <w:rsid w:val="00A10738"/>
    <w:rsid w:val="00A122C3"/>
    <w:rsid w:val="00A12589"/>
    <w:rsid w:val="00A13F25"/>
    <w:rsid w:val="00A1489C"/>
    <w:rsid w:val="00A21A00"/>
    <w:rsid w:val="00A2230C"/>
    <w:rsid w:val="00A252A7"/>
    <w:rsid w:val="00A26246"/>
    <w:rsid w:val="00A304AA"/>
    <w:rsid w:val="00A311A3"/>
    <w:rsid w:val="00A31217"/>
    <w:rsid w:val="00A31251"/>
    <w:rsid w:val="00A3276C"/>
    <w:rsid w:val="00A33FA0"/>
    <w:rsid w:val="00A3654F"/>
    <w:rsid w:val="00A41A16"/>
    <w:rsid w:val="00A4218E"/>
    <w:rsid w:val="00A42CBA"/>
    <w:rsid w:val="00A43774"/>
    <w:rsid w:val="00A507FA"/>
    <w:rsid w:val="00A509C3"/>
    <w:rsid w:val="00A51874"/>
    <w:rsid w:val="00A541D5"/>
    <w:rsid w:val="00A571A3"/>
    <w:rsid w:val="00A57E80"/>
    <w:rsid w:val="00A617CF"/>
    <w:rsid w:val="00A62EBB"/>
    <w:rsid w:val="00A6332F"/>
    <w:rsid w:val="00A63A39"/>
    <w:rsid w:val="00A64086"/>
    <w:rsid w:val="00A64E8C"/>
    <w:rsid w:val="00A67E9A"/>
    <w:rsid w:val="00A744FC"/>
    <w:rsid w:val="00A77010"/>
    <w:rsid w:val="00A82B77"/>
    <w:rsid w:val="00A835EC"/>
    <w:rsid w:val="00A845B6"/>
    <w:rsid w:val="00A851A5"/>
    <w:rsid w:val="00A85968"/>
    <w:rsid w:val="00A91466"/>
    <w:rsid w:val="00A9245C"/>
    <w:rsid w:val="00A933FB"/>
    <w:rsid w:val="00A9383D"/>
    <w:rsid w:val="00A94347"/>
    <w:rsid w:val="00A9436C"/>
    <w:rsid w:val="00A948C9"/>
    <w:rsid w:val="00A9551B"/>
    <w:rsid w:val="00A95638"/>
    <w:rsid w:val="00A96160"/>
    <w:rsid w:val="00A969B0"/>
    <w:rsid w:val="00AA0BBA"/>
    <w:rsid w:val="00AA3516"/>
    <w:rsid w:val="00AA46CD"/>
    <w:rsid w:val="00AA49C1"/>
    <w:rsid w:val="00AA4C0D"/>
    <w:rsid w:val="00AA50AC"/>
    <w:rsid w:val="00AA5190"/>
    <w:rsid w:val="00AA5470"/>
    <w:rsid w:val="00AA7491"/>
    <w:rsid w:val="00AB3017"/>
    <w:rsid w:val="00AB35E6"/>
    <w:rsid w:val="00AB3710"/>
    <w:rsid w:val="00AB44F4"/>
    <w:rsid w:val="00AB5055"/>
    <w:rsid w:val="00AB53A4"/>
    <w:rsid w:val="00AB776E"/>
    <w:rsid w:val="00AC148C"/>
    <w:rsid w:val="00AC1653"/>
    <w:rsid w:val="00AC369F"/>
    <w:rsid w:val="00AC4596"/>
    <w:rsid w:val="00AC5D3A"/>
    <w:rsid w:val="00AC64B9"/>
    <w:rsid w:val="00AD1866"/>
    <w:rsid w:val="00AD24E9"/>
    <w:rsid w:val="00AD2F64"/>
    <w:rsid w:val="00AD3B03"/>
    <w:rsid w:val="00AD3D6A"/>
    <w:rsid w:val="00AD4F6C"/>
    <w:rsid w:val="00AD7106"/>
    <w:rsid w:val="00AD7ADE"/>
    <w:rsid w:val="00AE0B60"/>
    <w:rsid w:val="00AE0BDF"/>
    <w:rsid w:val="00AE36E3"/>
    <w:rsid w:val="00AE3A6A"/>
    <w:rsid w:val="00AE6D6C"/>
    <w:rsid w:val="00AE77A3"/>
    <w:rsid w:val="00AE79B4"/>
    <w:rsid w:val="00AE7FC8"/>
    <w:rsid w:val="00AF067C"/>
    <w:rsid w:val="00AF199F"/>
    <w:rsid w:val="00AF2907"/>
    <w:rsid w:val="00AF3538"/>
    <w:rsid w:val="00AF5497"/>
    <w:rsid w:val="00AF5B17"/>
    <w:rsid w:val="00AF6193"/>
    <w:rsid w:val="00AF66D1"/>
    <w:rsid w:val="00AF6F95"/>
    <w:rsid w:val="00B01522"/>
    <w:rsid w:val="00B017FC"/>
    <w:rsid w:val="00B0419A"/>
    <w:rsid w:val="00B053C6"/>
    <w:rsid w:val="00B056AD"/>
    <w:rsid w:val="00B0605C"/>
    <w:rsid w:val="00B062D2"/>
    <w:rsid w:val="00B062E3"/>
    <w:rsid w:val="00B07CEC"/>
    <w:rsid w:val="00B11373"/>
    <w:rsid w:val="00B131AD"/>
    <w:rsid w:val="00B13DFE"/>
    <w:rsid w:val="00B14143"/>
    <w:rsid w:val="00B14A0C"/>
    <w:rsid w:val="00B15269"/>
    <w:rsid w:val="00B16197"/>
    <w:rsid w:val="00B1623F"/>
    <w:rsid w:val="00B16743"/>
    <w:rsid w:val="00B17C4A"/>
    <w:rsid w:val="00B20004"/>
    <w:rsid w:val="00B20D8E"/>
    <w:rsid w:val="00B2260D"/>
    <w:rsid w:val="00B22B14"/>
    <w:rsid w:val="00B26F35"/>
    <w:rsid w:val="00B27E36"/>
    <w:rsid w:val="00B302D1"/>
    <w:rsid w:val="00B32E0F"/>
    <w:rsid w:val="00B33A13"/>
    <w:rsid w:val="00B33B77"/>
    <w:rsid w:val="00B33C8A"/>
    <w:rsid w:val="00B34DE3"/>
    <w:rsid w:val="00B359FD"/>
    <w:rsid w:val="00B35A64"/>
    <w:rsid w:val="00B36FC1"/>
    <w:rsid w:val="00B40622"/>
    <w:rsid w:val="00B408F0"/>
    <w:rsid w:val="00B4151C"/>
    <w:rsid w:val="00B41C62"/>
    <w:rsid w:val="00B42BC2"/>
    <w:rsid w:val="00B45689"/>
    <w:rsid w:val="00B46AF4"/>
    <w:rsid w:val="00B46B59"/>
    <w:rsid w:val="00B473AB"/>
    <w:rsid w:val="00B47D26"/>
    <w:rsid w:val="00B50729"/>
    <w:rsid w:val="00B57156"/>
    <w:rsid w:val="00B60B86"/>
    <w:rsid w:val="00B6131D"/>
    <w:rsid w:val="00B70D1F"/>
    <w:rsid w:val="00B71C59"/>
    <w:rsid w:val="00B73AE5"/>
    <w:rsid w:val="00B75A0C"/>
    <w:rsid w:val="00B8057A"/>
    <w:rsid w:val="00B80984"/>
    <w:rsid w:val="00B80E7C"/>
    <w:rsid w:val="00B82202"/>
    <w:rsid w:val="00B825EB"/>
    <w:rsid w:val="00B84819"/>
    <w:rsid w:val="00B85A33"/>
    <w:rsid w:val="00B867AC"/>
    <w:rsid w:val="00B877CE"/>
    <w:rsid w:val="00B9139D"/>
    <w:rsid w:val="00B917B3"/>
    <w:rsid w:val="00B939DF"/>
    <w:rsid w:val="00BA1814"/>
    <w:rsid w:val="00BA4738"/>
    <w:rsid w:val="00BA554C"/>
    <w:rsid w:val="00BA765C"/>
    <w:rsid w:val="00BA7A4C"/>
    <w:rsid w:val="00BB10C1"/>
    <w:rsid w:val="00BB2A57"/>
    <w:rsid w:val="00BB3A70"/>
    <w:rsid w:val="00BB4D8F"/>
    <w:rsid w:val="00BB53A0"/>
    <w:rsid w:val="00BB5E10"/>
    <w:rsid w:val="00BB686E"/>
    <w:rsid w:val="00BB6CC0"/>
    <w:rsid w:val="00BB6D8F"/>
    <w:rsid w:val="00BC01E0"/>
    <w:rsid w:val="00BC1512"/>
    <w:rsid w:val="00BC1E67"/>
    <w:rsid w:val="00BC22C8"/>
    <w:rsid w:val="00BC23DD"/>
    <w:rsid w:val="00BC2F3E"/>
    <w:rsid w:val="00BC3A8B"/>
    <w:rsid w:val="00BC47C8"/>
    <w:rsid w:val="00BC4D59"/>
    <w:rsid w:val="00BC596D"/>
    <w:rsid w:val="00BC5BA2"/>
    <w:rsid w:val="00BC5C39"/>
    <w:rsid w:val="00BC6405"/>
    <w:rsid w:val="00BC75C5"/>
    <w:rsid w:val="00BD14E9"/>
    <w:rsid w:val="00BD2496"/>
    <w:rsid w:val="00BD275A"/>
    <w:rsid w:val="00BD37A7"/>
    <w:rsid w:val="00BD489C"/>
    <w:rsid w:val="00BD5ACB"/>
    <w:rsid w:val="00BD62ED"/>
    <w:rsid w:val="00BE1954"/>
    <w:rsid w:val="00BE1CD5"/>
    <w:rsid w:val="00BE47F3"/>
    <w:rsid w:val="00BE5506"/>
    <w:rsid w:val="00BE5711"/>
    <w:rsid w:val="00BE5A36"/>
    <w:rsid w:val="00BE7D75"/>
    <w:rsid w:val="00BF01F8"/>
    <w:rsid w:val="00BF0ECF"/>
    <w:rsid w:val="00BF15BF"/>
    <w:rsid w:val="00BF2401"/>
    <w:rsid w:val="00BF25C7"/>
    <w:rsid w:val="00BF4A11"/>
    <w:rsid w:val="00BF4A20"/>
    <w:rsid w:val="00BF5751"/>
    <w:rsid w:val="00C00015"/>
    <w:rsid w:val="00C00647"/>
    <w:rsid w:val="00C02BB2"/>
    <w:rsid w:val="00C040FB"/>
    <w:rsid w:val="00C06F93"/>
    <w:rsid w:val="00C076AC"/>
    <w:rsid w:val="00C117AD"/>
    <w:rsid w:val="00C12634"/>
    <w:rsid w:val="00C132F9"/>
    <w:rsid w:val="00C145DA"/>
    <w:rsid w:val="00C14EDC"/>
    <w:rsid w:val="00C1661C"/>
    <w:rsid w:val="00C17625"/>
    <w:rsid w:val="00C212F8"/>
    <w:rsid w:val="00C21EF0"/>
    <w:rsid w:val="00C22587"/>
    <w:rsid w:val="00C22847"/>
    <w:rsid w:val="00C22BA8"/>
    <w:rsid w:val="00C22BE5"/>
    <w:rsid w:val="00C22DD4"/>
    <w:rsid w:val="00C23FDD"/>
    <w:rsid w:val="00C243D6"/>
    <w:rsid w:val="00C24E82"/>
    <w:rsid w:val="00C25880"/>
    <w:rsid w:val="00C26D95"/>
    <w:rsid w:val="00C26DB8"/>
    <w:rsid w:val="00C301F1"/>
    <w:rsid w:val="00C314E3"/>
    <w:rsid w:val="00C316B3"/>
    <w:rsid w:val="00C342D0"/>
    <w:rsid w:val="00C34508"/>
    <w:rsid w:val="00C34FF5"/>
    <w:rsid w:val="00C35801"/>
    <w:rsid w:val="00C3700B"/>
    <w:rsid w:val="00C370F9"/>
    <w:rsid w:val="00C37217"/>
    <w:rsid w:val="00C4168C"/>
    <w:rsid w:val="00C438A2"/>
    <w:rsid w:val="00C469F0"/>
    <w:rsid w:val="00C470BB"/>
    <w:rsid w:val="00C5053B"/>
    <w:rsid w:val="00C50828"/>
    <w:rsid w:val="00C50DB9"/>
    <w:rsid w:val="00C51ADA"/>
    <w:rsid w:val="00C52632"/>
    <w:rsid w:val="00C5275E"/>
    <w:rsid w:val="00C534E1"/>
    <w:rsid w:val="00C536E2"/>
    <w:rsid w:val="00C537FB"/>
    <w:rsid w:val="00C53B37"/>
    <w:rsid w:val="00C55DE8"/>
    <w:rsid w:val="00C563FF"/>
    <w:rsid w:val="00C577CC"/>
    <w:rsid w:val="00C607C5"/>
    <w:rsid w:val="00C61307"/>
    <w:rsid w:val="00C622B3"/>
    <w:rsid w:val="00C627EE"/>
    <w:rsid w:val="00C65441"/>
    <w:rsid w:val="00C655BD"/>
    <w:rsid w:val="00C6738B"/>
    <w:rsid w:val="00C7017C"/>
    <w:rsid w:val="00C7037B"/>
    <w:rsid w:val="00C707EE"/>
    <w:rsid w:val="00C72753"/>
    <w:rsid w:val="00C72DE3"/>
    <w:rsid w:val="00C73B6A"/>
    <w:rsid w:val="00C76AD0"/>
    <w:rsid w:val="00C77AEE"/>
    <w:rsid w:val="00C80418"/>
    <w:rsid w:val="00C839A5"/>
    <w:rsid w:val="00C83F32"/>
    <w:rsid w:val="00C84360"/>
    <w:rsid w:val="00C8621E"/>
    <w:rsid w:val="00C9069E"/>
    <w:rsid w:val="00C90AFB"/>
    <w:rsid w:val="00C9525A"/>
    <w:rsid w:val="00C95C63"/>
    <w:rsid w:val="00C975FD"/>
    <w:rsid w:val="00C97F08"/>
    <w:rsid w:val="00CA06DE"/>
    <w:rsid w:val="00CA0B51"/>
    <w:rsid w:val="00CA48C1"/>
    <w:rsid w:val="00CA51E6"/>
    <w:rsid w:val="00CA555B"/>
    <w:rsid w:val="00CA71D8"/>
    <w:rsid w:val="00CA7C40"/>
    <w:rsid w:val="00CB074E"/>
    <w:rsid w:val="00CB1762"/>
    <w:rsid w:val="00CB240F"/>
    <w:rsid w:val="00CB2635"/>
    <w:rsid w:val="00CB34B7"/>
    <w:rsid w:val="00CB5271"/>
    <w:rsid w:val="00CB5DDA"/>
    <w:rsid w:val="00CB6B84"/>
    <w:rsid w:val="00CB7F2D"/>
    <w:rsid w:val="00CC119A"/>
    <w:rsid w:val="00CC181D"/>
    <w:rsid w:val="00CC1906"/>
    <w:rsid w:val="00CC1DC6"/>
    <w:rsid w:val="00CC333B"/>
    <w:rsid w:val="00CC36E9"/>
    <w:rsid w:val="00CD0F61"/>
    <w:rsid w:val="00CD100C"/>
    <w:rsid w:val="00CD2D54"/>
    <w:rsid w:val="00CD371A"/>
    <w:rsid w:val="00CD540F"/>
    <w:rsid w:val="00CD55BD"/>
    <w:rsid w:val="00CD6FE0"/>
    <w:rsid w:val="00CD7D3A"/>
    <w:rsid w:val="00CE0BC7"/>
    <w:rsid w:val="00CE2366"/>
    <w:rsid w:val="00CE2870"/>
    <w:rsid w:val="00CE3926"/>
    <w:rsid w:val="00CE7F68"/>
    <w:rsid w:val="00CF0058"/>
    <w:rsid w:val="00CF146A"/>
    <w:rsid w:val="00CF1512"/>
    <w:rsid w:val="00CF2AA2"/>
    <w:rsid w:val="00D00FAC"/>
    <w:rsid w:val="00D012A3"/>
    <w:rsid w:val="00D054D7"/>
    <w:rsid w:val="00D06366"/>
    <w:rsid w:val="00D07DC2"/>
    <w:rsid w:val="00D07F82"/>
    <w:rsid w:val="00D11141"/>
    <w:rsid w:val="00D11414"/>
    <w:rsid w:val="00D127DD"/>
    <w:rsid w:val="00D13A98"/>
    <w:rsid w:val="00D15372"/>
    <w:rsid w:val="00D1539D"/>
    <w:rsid w:val="00D15E90"/>
    <w:rsid w:val="00D1778F"/>
    <w:rsid w:val="00D1791F"/>
    <w:rsid w:val="00D17C2E"/>
    <w:rsid w:val="00D200CA"/>
    <w:rsid w:val="00D20B68"/>
    <w:rsid w:val="00D21786"/>
    <w:rsid w:val="00D227D6"/>
    <w:rsid w:val="00D233AD"/>
    <w:rsid w:val="00D2442D"/>
    <w:rsid w:val="00D24CAF"/>
    <w:rsid w:val="00D2599F"/>
    <w:rsid w:val="00D30BB8"/>
    <w:rsid w:val="00D30E01"/>
    <w:rsid w:val="00D31FB1"/>
    <w:rsid w:val="00D40B25"/>
    <w:rsid w:val="00D4330D"/>
    <w:rsid w:val="00D435C8"/>
    <w:rsid w:val="00D436CB"/>
    <w:rsid w:val="00D43BFE"/>
    <w:rsid w:val="00D44604"/>
    <w:rsid w:val="00D4514F"/>
    <w:rsid w:val="00D45A9F"/>
    <w:rsid w:val="00D50176"/>
    <w:rsid w:val="00D51C3D"/>
    <w:rsid w:val="00D53225"/>
    <w:rsid w:val="00D55F91"/>
    <w:rsid w:val="00D56803"/>
    <w:rsid w:val="00D613A7"/>
    <w:rsid w:val="00D61B9E"/>
    <w:rsid w:val="00D64BE9"/>
    <w:rsid w:val="00D658F5"/>
    <w:rsid w:val="00D661BC"/>
    <w:rsid w:val="00D67262"/>
    <w:rsid w:val="00D70441"/>
    <w:rsid w:val="00D71831"/>
    <w:rsid w:val="00D71CF4"/>
    <w:rsid w:val="00D72D80"/>
    <w:rsid w:val="00D7540B"/>
    <w:rsid w:val="00D75534"/>
    <w:rsid w:val="00D81EA5"/>
    <w:rsid w:val="00D83149"/>
    <w:rsid w:val="00D835F3"/>
    <w:rsid w:val="00D841D5"/>
    <w:rsid w:val="00D85BB3"/>
    <w:rsid w:val="00D86DCF"/>
    <w:rsid w:val="00D91CFD"/>
    <w:rsid w:val="00D95E2E"/>
    <w:rsid w:val="00D96758"/>
    <w:rsid w:val="00D97F3B"/>
    <w:rsid w:val="00DA1B59"/>
    <w:rsid w:val="00DA200F"/>
    <w:rsid w:val="00DA2279"/>
    <w:rsid w:val="00DA2519"/>
    <w:rsid w:val="00DA2CBF"/>
    <w:rsid w:val="00DA3D56"/>
    <w:rsid w:val="00DA3E3B"/>
    <w:rsid w:val="00DA40F6"/>
    <w:rsid w:val="00DA43BE"/>
    <w:rsid w:val="00DA44BB"/>
    <w:rsid w:val="00DA4CFF"/>
    <w:rsid w:val="00DA56D2"/>
    <w:rsid w:val="00DA7BA3"/>
    <w:rsid w:val="00DB0675"/>
    <w:rsid w:val="00DB0AE5"/>
    <w:rsid w:val="00DB231E"/>
    <w:rsid w:val="00DB287F"/>
    <w:rsid w:val="00DB3C9A"/>
    <w:rsid w:val="00DB554F"/>
    <w:rsid w:val="00DB650E"/>
    <w:rsid w:val="00DC14E4"/>
    <w:rsid w:val="00DC16AA"/>
    <w:rsid w:val="00DC1AE7"/>
    <w:rsid w:val="00DC309A"/>
    <w:rsid w:val="00DC35DC"/>
    <w:rsid w:val="00DC3975"/>
    <w:rsid w:val="00DC625D"/>
    <w:rsid w:val="00DC7040"/>
    <w:rsid w:val="00DC7D95"/>
    <w:rsid w:val="00DD2582"/>
    <w:rsid w:val="00DD2CA1"/>
    <w:rsid w:val="00DD5484"/>
    <w:rsid w:val="00DD5D6A"/>
    <w:rsid w:val="00DE0899"/>
    <w:rsid w:val="00DE0C69"/>
    <w:rsid w:val="00DE1187"/>
    <w:rsid w:val="00DE2A8F"/>
    <w:rsid w:val="00DE333E"/>
    <w:rsid w:val="00DE5499"/>
    <w:rsid w:val="00DE56AE"/>
    <w:rsid w:val="00DE5BEF"/>
    <w:rsid w:val="00DE610D"/>
    <w:rsid w:val="00DF0FB8"/>
    <w:rsid w:val="00DF116E"/>
    <w:rsid w:val="00DF139B"/>
    <w:rsid w:val="00DF39B0"/>
    <w:rsid w:val="00DF4DA2"/>
    <w:rsid w:val="00DF57DD"/>
    <w:rsid w:val="00DF587A"/>
    <w:rsid w:val="00DF6048"/>
    <w:rsid w:val="00DF705C"/>
    <w:rsid w:val="00E009A0"/>
    <w:rsid w:val="00E02D84"/>
    <w:rsid w:val="00E02F08"/>
    <w:rsid w:val="00E0399D"/>
    <w:rsid w:val="00E04002"/>
    <w:rsid w:val="00E05124"/>
    <w:rsid w:val="00E07CBC"/>
    <w:rsid w:val="00E11DA3"/>
    <w:rsid w:val="00E11F03"/>
    <w:rsid w:val="00E13314"/>
    <w:rsid w:val="00E133D1"/>
    <w:rsid w:val="00E13C29"/>
    <w:rsid w:val="00E14896"/>
    <w:rsid w:val="00E14FAE"/>
    <w:rsid w:val="00E15BFD"/>
    <w:rsid w:val="00E15C34"/>
    <w:rsid w:val="00E16357"/>
    <w:rsid w:val="00E17DCB"/>
    <w:rsid w:val="00E20271"/>
    <w:rsid w:val="00E21273"/>
    <w:rsid w:val="00E228BB"/>
    <w:rsid w:val="00E22F78"/>
    <w:rsid w:val="00E247C0"/>
    <w:rsid w:val="00E24972"/>
    <w:rsid w:val="00E25525"/>
    <w:rsid w:val="00E25BF5"/>
    <w:rsid w:val="00E25F09"/>
    <w:rsid w:val="00E26364"/>
    <w:rsid w:val="00E27410"/>
    <w:rsid w:val="00E30491"/>
    <w:rsid w:val="00E31731"/>
    <w:rsid w:val="00E3287F"/>
    <w:rsid w:val="00E32E4B"/>
    <w:rsid w:val="00E33024"/>
    <w:rsid w:val="00E33098"/>
    <w:rsid w:val="00E335BB"/>
    <w:rsid w:val="00E33AFF"/>
    <w:rsid w:val="00E344D7"/>
    <w:rsid w:val="00E35FD5"/>
    <w:rsid w:val="00E3689F"/>
    <w:rsid w:val="00E378AB"/>
    <w:rsid w:val="00E402F1"/>
    <w:rsid w:val="00E40F64"/>
    <w:rsid w:val="00E41A44"/>
    <w:rsid w:val="00E421DD"/>
    <w:rsid w:val="00E42409"/>
    <w:rsid w:val="00E42771"/>
    <w:rsid w:val="00E433F5"/>
    <w:rsid w:val="00E43804"/>
    <w:rsid w:val="00E44178"/>
    <w:rsid w:val="00E476BF"/>
    <w:rsid w:val="00E54877"/>
    <w:rsid w:val="00E549AF"/>
    <w:rsid w:val="00E54C43"/>
    <w:rsid w:val="00E55581"/>
    <w:rsid w:val="00E567F5"/>
    <w:rsid w:val="00E5778D"/>
    <w:rsid w:val="00E628D8"/>
    <w:rsid w:val="00E6370D"/>
    <w:rsid w:val="00E6379D"/>
    <w:rsid w:val="00E63C7E"/>
    <w:rsid w:val="00E65DE3"/>
    <w:rsid w:val="00E66402"/>
    <w:rsid w:val="00E679DD"/>
    <w:rsid w:val="00E702DA"/>
    <w:rsid w:val="00E704DB"/>
    <w:rsid w:val="00E71F38"/>
    <w:rsid w:val="00E72287"/>
    <w:rsid w:val="00E730B7"/>
    <w:rsid w:val="00E73673"/>
    <w:rsid w:val="00E759F1"/>
    <w:rsid w:val="00E762C0"/>
    <w:rsid w:val="00E779FA"/>
    <w:rsid w:val="00E81E00"/>
    <w:rsid w:val="00E823E7"/>
    <w:rsid w:val="00E82BCA"/>
    <w:rsid w:val="00E82C1F"/>
    <w:rsid w:val="00E83119"/>
    <w:rsid w:val="00E83383"/>
    <w:rsid w:val="00E84D59"/>
    <w:rsid w:val="00E84DD4"/>
    <w:rsid w:val="00E87F2A"/>
    <w:rsid w:val="00E90C02"/>
    <w:rsid w:val="00E91252"/>
    <w:rsid w:val="00E91ED7"/>
    <w:rsid w:val="00E92E0F"/>
    <w:rsid w:val="00E93661"/>
    <w:rsid w:val="00E948FC"/>
    <w:rsid w:val="00E94B33"/>
    <w:rsid w:val="00E97417"/>
    <w:rsid w:val="00E97889"/>
    <w:rsid w:val="00E978EA"/>
    <w:rsid w:val="00E979EE"/>
    <w:rsid w:val="00EA2089"/>
    <w:rsid w:val="00EA2D78"/>
    <w:rsid w:val="00EA4A10"/>
    <w:rsid w:val="00EA518C"/>
    <w:rsid w:val="00EA5492"/>
    <w:rsid w:val="00EA7077"/>
    <w:rsid w:val="00EB03BD"/>
    <w:rsid w:val="00EB0C21"/>
    <w:rsid w:val="00EB2A1B"/>
    <w:rsid w:val="00EB370B"/>
    <w:rsid w:val="00EB4401"/>
    <w:rsid w:val="00EB4517"/>
    <w:rsid w:val="00EB454E"/>
    <w:rsid w:val="00EB5466"/>
    <w:rsid w:val="00EB6194"/>
    <w:rsid w:val="00EB61B3"/>
    <w:rsid w:val="00EB7477"/>
    <w:rsid w:val="00EC04D6"/>
    <w:rsid w:val="00EC0680"/>
    <w:rsid w:val="00EC0F06"/>
    <w:rsid w:val="00EC1B11"/>
    <w:rsid w:val="00EC1BF6"/>
    <w:rsid w:val="00EC2077"/>
    <w:rsid w:val="00EC2A6E"/>
    <w:rsid w:val="00EC2C2D"/>
    <w:rsid w:val="00EC35FD"/>
    <w:rsid w:val="00EC3820"/>
    <w:rsid w:val="00EC517C"/>
    <w:rsid w:val="00EC5D6B"/>
    <w:rsid w:val="00EC6F8D"/>
    <w:rsid w:val="00EC7A60"/>
    <w:rsid w:val="00ED0877"/>
    <w:rsid w:val="00ED27C1"/>
    <w:rsid w:val="00ED3B7A"/>
    <w:rsid w:val="00ED44D0"/>
    <w:rsid w:val="00ED46E1"/>
    <w:rsid w:val="00ED4F4D"/>
    <w:rsid w:val="00ED78D0"/>
    <w:rsid w:val="00ED7FAB"/>
    <w:rsid w:val="00EE046C"/>
    <w:rsid w:val="00EE18D8"/>
    <w:rsid w:val="00EE1C8A"/>
    <w:rsid w:val="00EE1EC3"/>
    <w:rsid w:val="00EE54AB"/>
    <w:rsid w:val="00EE55C0"/>
    <w:rsid w:val="00EE6CAF"/>
    <w:rsid w:val="00EE7608"/>
    <w:rsid w:val="00EE7FD5"/>
    <w:rsid w:val="00EF0A50"/>
    <w:rsid w:val="00EF0A5F"/>
    <w:rsid w:val="00EF1AAE"/>
    <w:rsid w:val="00EF232D"/>
    <w:rsid w:val="00EF3FD0"/>
    <w:rsid w:val="00EF407A"/>
    <w:rsid w:val="00EF4E05"/>
    <w:rsid w:val="00EF53AB"/>
    <w:rsid w:val="00EF7AA3"/>
    <w:rsid w:val="00F00B93"/>
    <w:rsid w:val="00F01B1E"/>
    <w:rsid w:val="00F02188"/>
    <w:rsid w:val="00F032BB"/>
    <w:rsid w:val="00F0354A"/>
    <w:rsid w:val="00F04240"/>
    <w:rsid w:val="00F04A36"/>
    <w:rsid w:val="00F06923"/>
    <w:rsid w:val="00F06F20"/>
    <w:rsid w:val="00F11DE5"/>
    <w:rsid w:val="00F123B1"/>
    <w:rsid w:val="00F126C4"/>
    <w:rsid w:val="00F135E8"/>
    <w:rsid w:val="00F14262"/>
    <w:rsid w:val="00F14FC2"/>
    <w:rsid w:val="00F24128"/>
    <w:rsid w:val="00F26065"/>
    <w:rsid w:val="00F26F24"/>
    <w:rsid w:val="00F27840"/>
    <w:rsid w:val="00F27E86"/>
    <w:rsid w:val="00F30D50"/>
    <w:rsid w:val="00F30E08"/>
    <w:rsid w:val="00F32EFF"/>
    <w:rsid w:val="00F342A0"/>
    <w:rsid w:val="00F34536"/>
    <w:rsid w:val="00F35B8C"/>
    <w:rsid w:val="00F3737E"/>
    <w:rsid w:val="00F377A1"/>
    <w:rsid w:val="00F379DD"/>
    <w:rsid w:val="00F37F06"/>
    <w:rsid w:val="00F40D98"/>
    <w:rsid w:val="00F42DFB"/>
    <w:rsid w:val="00F45862"/>
    <w:rsid w:val="00F46DC9"/>
    <w:rsid w:val="00F47422"/>
    <w:rsid w:val="00F50AAC"/>
    <w:rsid w:val="00F515BD"/>
    <w:rsid w:val="00F52CE3"/>
    <w:rsid w:val="00F55317"/>
    <w:rsid w:val="00F61EE5"/>
    <w:rsid w:val="00F62A67"/>
    <w:rsid w:val="00F65B29"/>
    <w:rsid w:val="00F65C01"/>
    <w:rsid w:val="00F65C5C"/>
    <w:rsid w:val="00F67507"/>
    <w:rsid w:val="00F6755E"/>
    <w:rsid w:val="00F71722"/>
    <w:rsid w:val="00F72233"/>
    <w:rsid w:val="00F727BC"/>
    <w:rsid w:val="00F72982"/>
    <w:rsid w:val="00F754E3"/>
    <w:rsid w:val="00F7725F"/>
    <w:rsid w:val="00F80832"/>
    <w:rsid w:val="00F80CDF"/>
    <w:rsid w:val="00F80D01"/>
    <w:rsid w:val="00F810F8"/>
    <w:rsid w:val="00F81CEE"/>
    <w:rsid w:val="00F831B2"/>
    <w:rsid w:val="00F86B88"/>
    <w:rsid w:val="00FA2D80"/>
    <w:rsid w:val="00FA3751"/>
    <w:rsid w:val="00FA47DB"/>
    <w:rsid w:val="00FA4A91"/>
    <w:rsid w:val="00FA4AD3"/>
    <w:rsid w:val="00FA4B12"/>
    <w:rsid w:val="00FA6424"/>
    <w:rsid w:val="00FA72A3"/>
    <w:rsid w:val="00FB070C"/>
    <w:rsid w:val="00FB138E"/>
    <w:rsid w:val="00FB202F"/>
    <w:rsid w:val="00FB3AA4"/>
    <w:rsid w:val="00FB44E0"/>
    <w:rsid w:val="00FB45F1"/>
    <w:rsid w:val="00FB58A5"/>
    <w:rsid w:val="00FB6729"/>
    <w:rsid w:val="00FC0C73"/>
    <w:rsid w:val="00FC2F18"/>
    <w:rsid w:val="00FC5343"/>
    <w:rsid w:val="00FC6FB0"/>
    <w:rsid w:val="00FD2542"/>
    <w:rsid w:val="00FD255A"/>
    <w:rsid w:val="00FD2756"/>
    <w:rsid w:val="00FD344F"/>
    <w:rsid w:val="00FD5FDC"/>
    <w:rsid w:val="00FE34BC"/>
    <w:rsid w:val="00FE395A"/>
    <w:rsid w:val="00FE4014"/>
    <w:rsid w:val="00FF28E4"/>
    <w:rsid w:val="00FF374E"/>
    <w:rsid w:val="00FF49F0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27B8"/>
  <w15:docId w15:val="{E2DB952E-8659-44BC-A2F9-4423A83C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DE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B5271"/>
    <w:pPr>
      <w:keepNext/>
      <w:tabs>
        <w:tab w:val="num" w:pos="432"/>
      </w:tabs>
      <w:spacing w:line="360" w:lineRule="auto"/>
      <w:ind w:left="432" w:hanging="432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CB5271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link w:val="Nadpis3Char"/>
    <w:qFormat/>
    <w:rsid w:val="00CB5271"/>
    <w:pPr>
      <w:keepNext/>
      <w:tabs>
        <w:tab w:val="num" w:pos="720"/>
      </w:tabs>
      <w:spacing w:line="360" w:lineRule="auto"/>
      <w:ind w:left="720" w:hanging="720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CB5271"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CB5271"/>
    <w:pPr>
      <w:keepNext/>
      <w:widowControl w:val="0"/>
      <w:tabs>
        <w:tab w:val="num" w:pos="1008"/>
      </w:tabs>
      <w:autoSpaceDE w:val="0"/>
      <w:spacing w:line="360" w:lineRule="auto"/>
      <w:ind w:left="1008" w:hanging="1008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B5271"/>
    <w:pPr>
      <w:keepNext/>
      <w:widowControl w:val="0"/>
      <w:tabs>
        <w:tab w:val="num" w:pos="1152"/>
      </w:tabs>
      <w:autoSpaceDE w:val="0"/>
      <w:spacing w:line="360" w:lineRule="auto"/>
      <w:ind w:left="1152" w:hanging="1152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CB5271"/>
    <w:rPr>
      <w:rFonts w:ascii="Symbol" w:hAnsi="Symbol"/>
      <w:b w:val="0"/>
      <w:i w:val="0"/>
      <w:sz w:val="24"/>
      <w:u w:val="none"/>
    </w:rPr>
  </w:style>
  <w:style w:type="character" w:customStyle="1" w:styleId="Standardnpsmoodstavce5">
    <w:name w:val="Standardní písmo odstavce5"/>
    <w:rsid w:val="00CB5271"/>
  </w:style>
  <w:style w:type="character" w:customStyle="1" w:styleId="Absatz-Standardschriftart">
    <w:name w:val="Absatz-Standardschriftart"/>
    <w:rsid w:val="00CB5271"/>
  </w:style>
  <w:style w:type="character" w:customStyle="1" w:styleId="Standardnpsmoodstavce4">
    <w:name w:val="Standardní písmo odstavce4"/>
    <w:rsid w:val="00CB5271"/>
  </w:style>
  <w:style w:type="character" w:customStyle="1" w:styleId="WW8Num2z0">
    <w:name w:val="WW8Num2z0"/>
    <w:rsid w:val="00CB5271"/>
    <w:rPr>
      <w:rFonts w:ascii="Times New Roman" w:hAnsi="Times New Roman"/>
      <w:b/>
      <w:i w:val="0"/>
      <w:sz w:val="28"/>
      <w:u w:val="none"/>
    </w:rPr>
  </w:style>
  <w:style w:type="character" w:customStyle="1" w:styleId="Standardnpsmoodstavce3">
    <w:name w:val="Standardní písmo odstavce3"/>
    <w:rsid w:val="00CB5271"/>
  </w:style>
  <w:style w:type="character" w:customStyle="1" w:styleId="WW-Absatz-Standardschriftart">
    <w:name w:val="WW-Absatz-Standardschriftart"/>
    <w:rsid w:val="00CB5271"/>
  </w:style>
  <w:style w:type="character" w:customStyle="1" w:styleId="WW-Absatz-Standardschriftart1">
    <w:name w:val="WW-Absatz-Standardschriftart1"/>
    <w:rsid w:val="00CB5271"/>
  </w:style>
  <w:style w:type="character" w:customStyle="1" w:styleId="WW-Absatz-Standardschriftart11">
    <w:name w:val="WW-Absatz-Standardschriftart11"/>
    <w:rsid w:val="00CB5271"/>
  </w:style>
  <w:style w:type="character" w:customStyle="1" w:styleId="WW-Absatz-Standardschriftart111">
    <w:name w:val="WW-Absatz-Standardschriftart111"/>
    <w:rsid w:val="00CB5271"/>
  </w:style>
  <w:style w:type="character" w:customStyle="1" w:styleId="WW-Absatz-Standardschriftart1111">
    <w:name w:val="WW-Absatz-Standardschriftart1111"/>
    <w:rsid w:val="00CB5271"/>
  </w:style>
  <w:style w:type="character" w:customStyle="1" w:styleId="WW-Absatz-Standardschriftart11111">
    <w:name w:val="WW-Absatz-Standardschriftart11111"/>
    <w:rsid w:val="00CB5271"/>
  </w:style>
  <w:style w:type="character" w:customStyle="1" w:styleId="Standardnpsmoodstavce2">
    <w:name w:val="Standardní písmo odstavce2"/>
    <w:rsid w:val="00CB5271"/>
  </w:style>
  <w:style w:type="character" w:customStyle="1" w:styleId="WW-Absatz-Standardschriftart111111">
    <w:name w:val="WW-Absatz-Standardschriftart111111"/>
    <w:rsid w:val="00CB5271"/>
  </w:style>
  <w:style w:type="character" w:customStyle="1" w:styleId="WW-Absatz-Standardschriftart1111111">
    <w:name w:val="WW-Absatz-Standardschriftart1111111"/>
    <w:rsid w:val="00CB5271"/>
  </w:style>
  <w:style w:type="character" w:customStyle="1" w:styleId="WW-Absatz-Standardschriftart11111111">
    <w:name w:val="WW-Absatz-Standardschriftart11111111"/>
    <w:rsid w:val="00CB5271"/>
  </w:style>
  <w:style w:type="character" w:customStyle="1" w:styleId="WW-Absatz-Standardschriftart111111111">
    <w:name w:val="WW-Absatz-Standardschriftart111111111"/>
    <w:rsid w:val="00CB5271"/>
  </w:style>
  <w:style w:type="character" w:customStyle="1" w:styleId="WW8Num4z0">
    <w:name w:val="WW8Num4z0"/>
    <w:rsid w:val="00CB5271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  <w:rsid w:val="00CB5271"/>
  </w:style>
  <w:style w:type="character" w:customStyle="1" w:styleId="WW-Absatz-Standardschriftart1111111111">
    <w:name w:val="WW-Absatz-Standardschriftart1111111111"/>
    <w:rsid w:val="00CB5271"/>
  </w:style>
  <w:style w:type="character" w:customStyle="1" w:styleId="WW-Absatz-Standardschriftart11111111111">
    <w:name w:val="WW-Absatz-Standardschriftart11111111111"/>
    <w:rsid w:val="00CB5271"/>
  </w:style>
  <w:style w:type="character" w:customStyle="1" w:styleId="WW-Absatz-Standardschriftart111111111111">
    <w:name w:val="WW-Absatz-Standardschriftart111111111111"/>
    <w:rsid w:val="00CB5271"/>
  </w:style>
  <w:style w:type="character" w:customStyle="1" w:styleId="WW-Absatz-Standardschriftart1111111111111">
    <w:name w:val="WW-Absatz-Standardschriftart1111111111111"/>
    <w:rsid w:val="00CB5271"/>
  </w:style>
  <w:style w:type="character" w:customStyle="1" w:styleId="WW8Num5z0">
    <w:name w:val="WW8Num5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8z0">
    <w:name w:val="WW8Num8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CB5271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CB5271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CB5271"/>
  </w:style>
  <w:style w:type="character" w:styleId="slostrnky">
    <w:name w:val="page number"/>
    <w:basedOn w:val="WW-Standardnpsmoodstavce"/>
    <w:semiHidden/>
    <w:rsid w:val="00CB5271"/>
  </w:style>
  <w:style w:type="character" w:styleId="Hypertextovodkaz">
    <w:name w:val="Hyperlink"/>
    <w:semiHidden/>
    <w:rsid w:val="00CB5271"/>
    <w:rPr>
      <w:color w:val="0000FF"/>
      <w:u w:val="single"/>
    </w:rPr>
  </w:style>
  <w:style w:type="character" w:customStyle="1" w:styleId="WW-Absatz-Standardschriftart11111111111111">
    <w:name w:val="WW-Absatz-Standardschriftart11111111111111"/>
    <w:rsid w:val="00CB5271"/>
  </w:style>
  <w:style w:type="character" w:customStyle="1" w:styleId="Odrky">
    <w:name w:val="Odrážky"/>
    <w:rsid w:val="00CB5271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CB5271"/>
  </w:style>
  <w:style w:type="character" w:customStyle="1" w:styleId="TextbublinyChar">
    <w:name w:val="Text bubliny Char"/>
    <w:rsid w:val="00CB5271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sid w:val="00CB5271"/>
    <w:rPr>
      <w:rFonts w:ascii="Arial" w:hAnsi="Arial"/>
      <w:sz w:val="24"/>
    </w:rPr>
  </w:style>
  <w:style w:type="character" w:customStyle="1" w:styleId="ZkladntextodsazenChar">
    <w:name w:val="Základní text odsazený Char"/>
    <w:rsid w:val="00CB5271"/>
    <w:rPr>
      <w:rFonts w:ascii="Arial" w:hAnsi="Arial" w:cs="Arial"/>
      <w:sz w:val="24"/>
    </w:rPr>
  </w:style>
  <w:style w:type="paragraph" w:customStyle="1" w:styleId="Nadpis">
    <w:name w:val="Nadpis"/>
    <w:basedOn w:val="Normln"/>
    <w:next w:val="Zkladntext"/>
    <w:rsid w:val="00CB52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CB5271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CB5271"/>
    <w:rPr>
      <w:rFonts w:cs="Tahoma"/>
    </w:rPr>
  </w:style>
  <w:style w:type="paragraph" w:customStyle="1" w:styleId="Popisek">
    <w:name w:val="Popisek"/>
    <w:basedOn w:val="Normln"/>
    <w:rsid w:val="00CB527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B527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CB5271"/>
  </w:style>
  <w:style w:type="paragraph" w:styleId="Zpat">
    <w:name w:val="footer"/>
    <w:basedOn w:val="Normln"/>
    <w:rsid w:val="00CB5271"/>
  </w:style>
  <w:style w:type="paragraph" w:styleId="Zkladntextodsazen">
    <w:name w:val="Body Text Indent"/>
    <w:basedOn w:val="Normln"/>
    <w:semiHidden/>
    <w:rsid w:val="00CB5271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CB5271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CB5271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CB5271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CB5271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styleId="Textbubliny">
    <w:name w:val="Balloon Text"/>
    <w:basedOn w:val="Normln"/>
    <w:rsid w:val="00CB52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0D00F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154C96"/>
    <w:pPr>
      <w:ind w:left="720"/>
      <w:contextualSpacing/>
    </w:pPr>
  </w:style>
  <w:style w:type="paragraph" w:styleId="Normlnodsazen">
    <w:name w:val="Normal Indent"/>
    <w:basedOn w:val="Normln"/>
    <w:rsid w:val="00DE2A8F"/>
    <w:pPr>
      <w:tabs>
        <w:tab w:val="left" w:pos="709"/>
        <w:tab w:val="left" w:pos="851"/>
      </w:tabs>
      <w:suppressAutoHyphens w:val="0"/>
      <w:ind w:left="708"/>
      <w:jc w:val="both"/>
    </w:pPr>
    <w:rPr>
      <w:sz w:val="24"/>
      <w:lang w:eastAsia="cs-CZ"/>
    </w:rPr>
  </w:style>
  <w:style w:type="paragraph" w:customStyle="1" w:styleId="l5">
    <w:name w:val="l5"/>
    <w:basedOn w:val="Normln"/>
    <w:rsid w:val="00BB3A70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l6">
    <w:name w:val="l6"/>
    <w:basedOn w:val="Normln"/>
    <w:rsid w:val="0092497E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D1791F"/>
    <w:rPr>
      <w:i/>
      <w:iCs/>
    </w:rPr>
  </w:style>
  <w:style w:type="paragraph" w:customStyle="1" w:styleId="Bntext">
    <w:name w:val="Běžný text"/>
    <w:basedOn w:val="Normln"/>
    <w:rsid w:val="00D835F3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l4">
    <w:name w:val="l4"/>
    <w:basedOn w:val="Normln"/>
    <w:rsid w:val="00CD7D3A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adntext22">
    <w:name w:val="Základní text 22"/>
    <w:basedOn w:val="Normln"/>
    <w:rsid w:val="00E5778D"/>
    <w:pPr>
      <w:suppressAutoHyphens w:val="0"/>
      <w:overflowPunct w:val="0"/>
      <w:autoSpaceDE w:val="0"/>
      <w:autoSpaceDN w:val="0"/>
      <w:adjustRightInd w:val="0"/>
      <w:textAlignment w:val="baseline"/>
    </w:pPr>
    <w:rPr>
      <w:sz w:val="24"/>
      <w:lang w:val="de-DE" w:eastAsia="cs-CZ"/>
    </w:rPr>
  </w:style>
  <w:style w:type="paragraph" w:customStyle="1" w:styleId="Zkladntext23">
    <w:name w:val="Základní text 23"/>
    <w:basedOn w:val="Normln"/>
    <w:rsid w:val="00D233AD"/>
    <w:pPr>
      <w:suppressAutoHyphens w:val="0"/>
      <w:overflowPunct w:val="0"/>
      <w:autoSpaceDE w:val="0"/>
      <w:autoSpaceDN w:val="0"/>
      <w:adjustRightInd w:val="0"/>
      <w:textAlignment w:val="baseline"/>
    </w:pPr>
    <w:rPr>
      <w:sz w:val="24"/>
      <w:lang w:val="de-DE"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2C17F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2C17F7"/>
    <w:rPr>
      <w:sz w:val="16"/>
      <w:szCs w:val="16"/>
      <w:lang w:eastAsia="ar-SA"/>
    </w:rPr>
  </w:style>
  <w:style w:type="paragraph" w:customStyle="1" w:styleId="kapitola">
    <w:name w:val="kapitola"/>
    <w:basedOn w:val="Normln"/>
    <w:rsid w:val="002A372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6535F"/>
    <w:rPr>
      <w:rFonts w:ascii="Arial" w:hAnsi="Arial" w:cs="Arial"/>
      <w:b/>
      <w:bCs/>
      <w:sz w:val="4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C1F8C-888F-4F98-80C1-D0A2006D2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1008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/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aqc@wo.cz</cp:lastModifiedBy>
  <cp:revision>27</cp:revision>
  <cp:lastPrinted>2024-03-25T07:44:00Z</cp:lastPrinted>
  <dcterms:created xsi:type="dcterms:W3CDTF">2025-04-17T12:55:00Z</dcterms:created>
  <dcterms:modified xsi:type="dcterms:W3CDTF">2025-06-30T11:17:00Z</dcterms:modified>
</cp:coreProperties>
</file>